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jc w:val="center"/>
        <w:rPr>
          <w:rFonts w:ascii="Merriweather" w:cs="Merriweather" w:eastAsia="Merriweather" w:hAnsi="Merriweather"/>
          <w:b w:val="1"/>
        </w:rPr>
      </w:pPr>
      <w:bookmarkStart w:colFirst="0" w:colLast="0" w:name="_8rpckdtoitdy" w:id="0"/>
      <w:bookmarkEnd w:id="0"/>
      <w:r w:rsidDel="00000000" w:rsidR="00000000" w:rsidRPr="00000000">
        <w:rPr>
          <w:rtl w:val="0"/>
        </w:rPr>
      </w:r>
    </w:p>
    <w:p w:rsidR="00000000" w:rsidDel="00000000" w:rsidP="00000000" w:rsidRDefault="00000000" w:rsidRPr="00000000" w14:paraId="00000003">
      <w:pPr>
        <w:pStyle w:val="Title"/>
        <w:jc w:val="left"/>
        <w:rPr>
          <w:rFonts w:ascii="Merriweather" w:cs="Merriweather" w:eastAsia="Merriweather" w:hAnsi="Merriweather"/>
          <w:b w:val="1"/>
        </w:rPr>
      </w:pPr>
      <w:bookmarkStart w:colFirst="0" w:colLast="0" w:name="_6bu56hvq3s5g" w:id="1"/>
      <w:bookmarkEnd w:id="1"/>
      <w:r w:rsidDel="00000000" w:rsidR="00000000" w:rsidRPr="00000000">
        <w:rPr>
          <w:rtl w:val="0"/>
        </w:rPr>
      </w:r>
    </w:p>
    <w:p w:rsidR="00000000" w:rsidDel="00000000" w:rsidP="00000000" w:rsidRDefault="00000000" w:rsidRPr="00000000" w14:paraId="00000004">
      <w:pPr>
        <w:pStyle w:val="Title"/>
        <w:jc w:val="center"/>
        <w:rPr/>
      </w:pPr>
      <w:bookmarkStart w:colFirst="0" w:colLast="0" w:name="_keqbyankmyl4" w:id="2"/>
      <w:bookmarkEnd w:id="2"/>
      <w:r w:rsidDel="00000000" w:rsidR="00000000" w:rsidRPr="00000000">
        <w:rPr>
          <w:rFonts w:ascii="Merriweather" w:cs="Merriweather" w:eastAsia="Merriweather" w:hAnsi="Merriweather"/>
          <w:b w:val="1"/>
          <w:rtl w:val="0"/>
        </w:rPr>
        <w:t xml:space="preserve">Italian-Argentinian Antimafia Seminar</w:t>
      </w:r>
      <w:r w:rsidDel="00000000" w:rsidR="00000000" w:rsidRPr="00000000">
        <w:rPr>
          <w:rtl w:val="0"/>
        </w:rPr>
      </w:r>
    </w:p>
    <w:p w:rsidR="00000000" w:rsidDel="00000000" w:rsidP="00000000" w:rsidRDefault="00000000" w:rsidRPr="00000000" w14:paraId="00000005">
      <w:pPr>
        <w:pStyle w:val="Title"/>
        <w:jc w:val="center"/>
        <w:rPr>
          <w:rFonts w:ascii="Merriweather" w:cs="Merriweather" w:eastAsia="Merriweather" w:hAnsi="Merriweather"/>
          <w:b w:val="1"/>
        </w:rPr>
      </w:pPr>
      <w:bookmarkStart w:colFirst="0" w:colLast="0" w:name="_iy4i7xewe0ka" w:id="3"/>
      <w:bookmarkEnd w:id="3"/>
      <w:r w:rsidDel="00000000" w:rsidR="00000000" w:rsidRPr="00000000">
        <w:rPr>
          <w:rFonts w:ascii="Merriweather" w:cs="Merriweather" w:eastAsia="Merriweather" w:hAnsi="Merriweather"/>
          <w:b w:val="1"/>
          <w:rtl w:val="0"/>
        </w:rPr>
        <w:t xml:space="preserve">First Edition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Subtitle"/>
        <w:jc w:val="center"/>
        <w:rPr>
          <w:color w:val="000000"/>
          <w:sz w:val="48"/>
          <w:szCs w:val="48"/>
        </w:rPr>
      </w:pPr>
      <w:bookmarkStart w:colFirst="0" w:colLast="0" w:name="_3d3cxzzh2yrr" w:id="4"/>
      <w:bookmarkEnd w:id="4"/>
      <w:r w:rsidDel="00000000" w:rsidR="00000000" w:rsidRPr="00000000">
        <w:rPr>
          <w:color w:val="000000"/>
          <w:sz w:val="48"/>
          <w:szCs w:val="48"/>
          <w:rtl w:val="0"/>
        </w:rPr>
        <w:t xml:space="preserve">Final Report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Subtitle"/>
        <w:jc w:val="center"/>
        <w:rPr>
          <w:sz w:val="40"/>
          <w:szCs w:val="40"/>
        </w:rPr>
      </w:pPr>
      <w:bookmarkStart w:colFirst="0" w:colLast="0" w:name="_gopg251elvn6" w:id="5"/>
      <w:bookmarkEnd w:id="5"/>
      <w:r w:rsidDel="00000000" w:rsidR="00000000" w:rsidRPr="00000000">
        <w:rPr>
          <w:color w:val="000000"/>
          <w:sz w:val="40"/>
          <w:szCs w:val="40"/>
          <w:rtl w:val="0"/>
        </w:rPr>
        <w:t xml:space="preserve"> 25th of march - 28th of march 2019</w:t>
      </w:r>
      <w:r w:rsidDel="00000000" w:rsidR="00000000" w:rsidRPr="00000000">
        <w:rPr>
          <w:rtl w:val="0"/>
        </w:rPr>
      </w:r>
    </w:p>
    <w:p w:rsidR="00000000" w:rsidDel="00000000" w:rsidP="00000000" w:rsidRDefault="00000000" w:rsidRPr="00000000" w14:paraId="00000011">
      <w:pPr>
        <w:pStyle w:val="Title"/>
        <w:jc w:val="center"/>
        <w:rPr>
          <w:rFonts w:ascii="Merriweather" w:cs="Merriweather" w:eastAsia="Merriweather" w:hAnsi="Merriweather"/>
          <w:b w:val="1"/>
        </w:rPr>
      </w:pPr>
      <w:bookmarkStart w:colFirst="0" w:colLast="0" w:name="_f81md7iyth2o" w:id="6"/>
      <w:bookmarkEnd w:id="6"/>
      <w:r w:rsidDel="00000000" w:rsidR="00000000" w:rsidRPr="00000000">
        <w:rPr>
          <w:rFonts w:ascii="Merriweather" w:cs="Merriweather" w:eastAsia="Merriweather" w:hAnsi="Merriweather"/>
          <w:b w:val="1"/>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Subtitle"/>
        <w:ind w:left="5760" w:firstLine="720"/>
        <w:jc w:val="center"/>
        <w:rPr>
          <w:b w:val="1"/>
          <w:color w:val="000000"/>
        </w:rPr>
      </w:pPr>
      <w:bookmarkStart w:colFirst="0" w:colLast="0" w:name="_5qsmrxe9aukl" w:id="7"/>
      <w:bookmarkEnd w:id="7"/>
      <w:r w:rsidDel="00000000" w:rsidR="00000000" w:rsidRPr="00000000">
        <w:rPr>
          <w:b w:val="1"/>
          <w:color w:val="000000"/>
          <w:rtl w:val="0"/>
        </w:rPr>
        <w:t xml:space="preserve">Introduction</w:t>
      </w:r>
    </w:p>
    <w:p w:rsidR="00000000" w:rsidDel="00000000" w:rsidP="00000000" w:rsidRDefault="00000000" w:rsidRPr="00000000" w14:paraId="00000016">
      <w:pPr>
        <w:pStyle w:val="Subtitle"/>
        <w:jc w:val="right"/>
        <w:rPr>
          <w:b w:val="1"/>
          <w:sz w:val="20"/>
          <w:szCs w:val="20"/>
        </w:rPr>
      </w:pPr>
      <w:bookmarkStart w:colFirst="0" w:colLast="0" w:name="_lneufp1sbco" w:id="8"/>
      <w:bookmarkEnd w:id="8"/>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spacing w:after="160" w:line="240" w:lineRule="auto"/>
        <w:ind w:right="-40" w:firstLine="720"/>
        <w:jc w:val="both"/>
        <w:rPr>
          <w:sz w:val="20"/>
          <w:szCs w:val="20"/>
        </w:rPr>
      </w:pPr>
      <w:r w:rsidDel="00000000" w:rsidR="00000000" w:rsidRPr="00000000">
        <w:rPr>
          <w:sz w:val="20"/>
          <w:szCs w:val="20"/>
          <w:rtl w:val="0"/>
        </w:rPr>
        <w:t xml:space="preserve">The first edition of the Italian-Argentinian Antimafia Seminar</w:t>
      </w:r>
      <w:r w:rsidDel="00000000" w:rsidR="00000000" w:rsidRPr="00000000">
        <w:rPr>
          <w:sz w:val="20"/>
          <w:szCs w:val="20"/>
          <w:rtl w:val="0"/>
        </w:rPr>
        <w:t xml:space="preserve"> was held from the 25th to  the 28th of march 2019. The opening event took place in the CCK, with the special presence of the President of the Republic eng. Mauricio Macri. The lectures, on the other hand, took place in the auditorium of the Chamber of Deputies. </w:t>
      </w:r>
    </w:p>
    <w:p w:rsidR="00000000" w:rsidDel="00000000" w:rsidP="00000000" w:rsidRDefault="00000000" w:rsidRPr="00000000" w14:paraId="00000018">
      <w:pPr>
        <w:spacing w:after="160" w:line="240" w:lineRule="auto"/>
        <w:ind w:left="2880" w:right="-40" w:firstLine="720"/>
        <w:jc w:val="both"/>
        <w:rPr>
          <w:b w:val="1"/>
          <w:sz w:val="20"/>
          <w:szCs w:val="20"/>
        </w:rPr>
      </w:pPr>
      <w:r w:rsidDel="00000000" w:rsidR="00000000" w:rsidRPr="00000000">
        <w:rPr>
          <w:b w:val="1"/>
          <w:sz w:val="20"/>
          <w:szCs w:val="20"/>
          <w:rtl w:val="0"/>
        </w:rPr>
        <w:t xml:space="preserve">COORDINATORS</w:t>
      </w:r>
    </w:p>
    <w:p w:rsidR="00000000" w:rsidDel="00000000" w:rsidP="00000000" w:rsidRDefault="00000000" w:rsidRPr="00000000" w14:paraId="00000019">
      <w:pPr>
        <w:spacing w:after="160" w:line="240" w:lineRule="auto"/>
        <w:ind w:right="-40" w:firstLine="720"/>
        <w:jc w:val="both"/>
        <w:rPr>
          <w:sz w:val="20"/>
          <w:szCs w:val="20"/>
        </w:rPr>
      </w:pPr>
      <w:r w:rsidDel="00000000" w:rsidR="00000000" w:rsidRPr="00000000">
        <w:rPr>
          <w:sz w:val="20"/>
          <w:szCs w:val="20"/>
          <w:rtl w:val="0"/>
        </w:rPr>
        <w:t xml:space="preserve">The creator of the idea of the Seminar is the Argentinian Deputy </w:t>
      </w:r>
      <w:r w:rsidDel="00000000" w:rsidR="00000000" w:rsidRPr="00000000">
        <w:rPr>
          <w:sz w:val="20"/>
          <w:szCs w:val="20"/>
          <w:rtl w:val="0"/>
        </w:rPr>
        <w:t xml:space="preserve">Fernando A. Iglesias. The logistical, technical and administrative coordination was carried out by the group of the Deputy’s assistants, the NGO Democracia Global, the Office of the President, the Secretary of Media and Content, the Honourable Chamber of Deputies, the Ministry of State Security, of Foreign Affairs and Cult, of Justice and Human Rights, the Prosecution of the autonomous City of Buenos Aires, the Minister of Justice and Security of the autonomous City of Buenos Aires and its Government. </w:t>
      </w:r>
    </w:p>
    <w:p w:rsidR="00000000" w:rsidDel="00000000" w:rsidP="00000000" w:rsidRDefault="00000000" w:rsidRPr="00000000" w14:paraId="0000001A">
      <w:pPr>
        <w:spacing w:after="160" w:line="240" w:lineRule="auto"/>
        <w:ind w:right="-40"/>
        <w:jc w:val="center"/>
        <w:rPr>
          <w:sz w:val="20"/>
          <w:szCs w:val="20"/>
        </w:rPr>
      </w:pPr>
      <w:r w:rsidDel="00000000" w:rsidR="00000000" w:rsidRPr="00000000">
        <w:rPr>
          <w:b w:val="1"/>
          <w:sz w:val="20"/>
          <w:szCs w:val="20"/>
          <w:rtl w:val="0"/>
        </w:rPr>
        <w:t xml:space="preserve">OBJECTIVES</w:t>
      </w:r>
      <w:r w:rsidDel="00000000" w:rsidR="00000000" w:rsidRPr="00000000">
        <w:rPr>
          <w:rtl w:val="0"/>
        </w:rPr>
      </w:r>
    </w:p>
    <w:p w:rsidR="00000000" w:rsidDel="00000000" w:rsidP="00000000" w:rsidRDefault="00000000" w:rsidRPr="00000000" w14:paraId="0000001B">
      <w:pPr>
        <w:spacing w:after="160" w:line="240" w:lineRule="auto"/>
        <w:ind w:right="-40" w:firstLine="720"/>
        <w:jc w:val="both"/>
        <w:rPr>
          <w:sz w:val="20"/>
          <w:szCs w:val="20"/>
        </w:rPr>
      </w:pPr>
      <w:r w:rsidDel="00000000" w:rsidR="00000000" w:rsidRPr="00000000">
        <w:rPr>
          <w:sz w:val="20"/>
          <w:szCs w:val="20"/>
          <w:rtl w:val="0"/>
        </w:rPr>
        <w:t xml:space="preserve">The main objective of the Seminar was to deep into the analysis of the institutions and law in force in the area of the fight against organied crime in Italy and Argentina, by developing mechanisms of cooperation between the two states and by improving the existing legislation through the exchange of informations and experiences, especially those that celebrate the successful italian experience. By using different instances that promoted a participatory and open debate between the panellists and the audience, we have tried to bring to the attentions of the argentinian functionaries, the national and provincial legislators y the members of the Judicial Power, the significant steps forward achieved in the later years in Italy in combating the Mafia. </w:t>
      </w:r>
    </w:p>
    <w:p w:rsidR="00000000" w:rsidDel="00000000" w:rsidP="00000000" w:rsidRDefault="00000000" w:rsidRPr="00000000" w14:paraId="0000001C">
      <w:pPr>
        <w:spacing w:after="160" w:line="240" w:lineRule="auto"/>
        <w:ind w:right="-40"/>
        <w:jc w:val="center"/>
        <w:rPr>
          <w:b w:val="1"/>
          <w:sz w:val="20"/>
          <w:szCs w:val="20"/>
        </w:rPr>
      </w:pPr>
      <w:r w:rsidDel="00000000" w:rsidR="00000000" w:rsidRPr="00000000">
        <w:rPr>
          <w:b w:val="1"/>
          <w:sz w:val="20"/>
          <w:szCs w:val="20"/>
          <w:rtl w:val="0"/>
        </w:rPr>
        <w:t xml:space="preserve">COURSE CONTENT</w:t>
      </w:r>
    </w:p>
    <w:p w:rsidR="00000000" w:rsidDel="00000000" w:rsidP="00000000" w:rsidRDefault="00000000" w:rsidRPr="00000000" w14:paraId="0000001D">
      <w:pPr>
        <w:spacing w:after="160" w:line="240" w:lineRule="auto"/>
        <w:ind w:right="-40" w:firstLine="720"/>
        <w:jc w:val="both"/>
        <w:rPr>
          <w:sz w:val="20"/>
          <w:szCs w:val="20"/>
        </w:rPr>
      </w:pPr>
      <w:r w:rsidDel="00000000" w:rsidR="00000000" w:rsidRPr="00000000">
        <w:rPr>
          <w:sz w:val="20"/>
          <w:szCs w:val="20"/>
          <w:rtl w:val="0"/>
        </w:rPr>
        <w:t xml:space="preserve">The Seminar was attended by ministry officials, legislators, judges, prosecutors, officers of the courts with great interest in the subject. Each day was divided in two parts: in the morning, the Direzione Nazionale Antimafia (DNA) ‘s foremost authorities explained in detail the functioning of their Attorney General’s Office; in the afternoon, the three italian invited senators offered their experience during roundtables with the active participation of public. </w:t>
      </w:r>
    </w:p>
    <w:p w:rsidR="00000000" w:rsidDel="00000000" w:rsidP="00000000" w:rsidRDefault="00000000" w:rsidRPr="00000000" w14:paraId="0000001E">
      <w:pPr>
        <w:spacing w:after="160" w:line="240" w:lineRule="auto"/>
        <w:ind w:right="-40" w:firstLine="720"/>
        <w:jc w:val="both"/>
        <w:rPr>
          <w:sz w:val="20"/>
          <w:szCs w:val="20"/>
        </w:rPr>
      </w:pPr>
      <w:r w:rsidDel="00000000" w:rsidR="00000000" w:rsidRPr="00000000">
        <w:rPr>
          <w:rtl w:val="0"/>
        </w:rPr>
      </w:r>
    </w:p>
    <w:p w:rsidR="00000000" w:rsidDel="00000000" w:rsidP="00000000" w:rsidRDefault="00000000" w:rsidRPr="00000000" w14:paraId="0000001F">
      <w:pPr>
        <w:spacing w:after="160" w:line="240" w:lineRule="auto"/>
        <w:ind w:left="2880" w:right="-40" w:firstLine="720"/>
        <w:jc w:val="both"/>
        <w:rPr>
          <w:b w:val="1"/>
          <w:sz w:val="20"/>
          <w:szCs w:val="20"/>
        </w:rPr>
      </w:pPr>
      <w:r w:rsidDel="00000000" w:rsidR="00000000" w:rsidRPr="00000000">
        <w:rPr>
          <w:b w:val="1"/>
          <w:sz w:val="20"/>
          <w:szCs w:val="20"/>
          <w:rtl w:val="0"/>
        </w:rPr>
        <w:t xml:space="preserve">PARTICIPANTS</w:t>
      </w:r>
    </w:p>
    <w:p w:rsidR="00000000" w:rsidDel="00000000" w:rsidP="00000000" w:rsidRDefault="00000000" w:rsidRPr="00000000" w14:paraId="00000020">
      <w:pPr>
        <w:spacing w:after="160" w:line="240" w:lineRule="auto"/>
        <w:ind w:right="-40" w:firstLine="720"/>
        <w:jc w:val="both"/>
        <w:rPr/>
      </w:pPr>
      <w:r w:rsidDel="00000000" w:rsidR="00000000" w:rsidRPr="00000000">
        <w:rPr>
          <w:sz w:val="20"/>
          <w:szCs w:val="20"/>
          <w:rtl w:val="0"/>
        </w:rPr>
        <w:t xml:space="preserve">Almost 400 people participated in the activities. Among them, 32 were authorities and argentinian officials. The complete list is reproduced below.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rPr/>
      </w:pPr>
      <w:bookmarkStart w:colFirst="0" w:colLast="0" w:name="_drfan1bkza3t" w:id="9"/>
      <w:bookmarkEnd w:id="9"/>
      <w:r w:rsidDel="00000000" w:rsidR="00000000" w:rsidRPr="00000000">
        <w:rPr>
          <w:rFonts w:ascii="Calibri" w:cs="Calibri" w:eastAsia="Calibri" w:hAnsi="Calibri"/>
          <w:b w:val="1"/>
          <w:sz w:val="36"/>
          <w:szCs w:val="36"/>
          <w:rtl w:val="0"/>
        </w:rPr>
        <w:t xml:space="preserve">Speakers and Moderators</w:t>
      </w:r>
      <w:r w:rsidDel="00000000" w:rsidR="00000000" w:rsidRPr="00000000">
        <w:rPr>
          <w:rtl w:val="0"/>
        </w:rPr>
      </w:r>
    </w:p>
    <w:tbl>
      <w:tblPr>
        <w:tblStyle w:val="Table1"/>
        <w:tblW w:w="85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65"/>
        <w:gridCol w:w="2100"/>
        <w:gridCol w:w="2430"/>
        <w:gridCol w:w="2025"/>
        <w:tblGridChange w:id="0">
          <w:tblGrid>
            <w:gridCol w:w="1965"/>
            <w:gridCol w:w="2100"/>
            <w:gridCol w:w="2430"/>
            <w:gridCol w:w="2025"/>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5">
            <w:pPr>
              <w:widowControl w:val="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Name and Surname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6">
            <w:pPr>
              <w:widowControl w:val="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Charge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7">
            <w:pPr>
              <w:widowControl w:val="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Institution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8">
            <w:pPr>
              <w:widowControl w:val="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Origin</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Federico Cafiero de Raho</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A">
            <w:pPr>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Anti-mafia and Anti-terrorism National Public Prosecutor</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Direzione Nazionale Antimafia e Antiterrorismo</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ITALIA</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Cesare Sirignano</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E">
            <w:pPr>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Substitute Prosecutor</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Direzione Nazionale Antimafia e Antiterrorismo</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3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ITALIA</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3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Elisabetta Pugliese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3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Substitute Prosecutor</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3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Direzione Nazionale Antimafia e Antiterrorismo</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3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ITALIA</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3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Michele Del Prete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3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Substitute Prosecutor</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3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Direzione Nazionale Antimafia e Antiterrorismo</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3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ITALIA</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3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Antonino Di Matteo</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3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Substitute Prosecutor</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3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Direzione Nazionale Antimafia e Antiterrorismo</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3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ITALIA</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3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Patricia Bullrich</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3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Security Minister</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3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National Government</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4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4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Pier Ferdinando Casini</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42">
            <w:pPr>
              <w:spacing w:line="276"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President of the Italian Delegation among the IPU</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4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Republic Senate</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4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ITALIA</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4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Pietro Grasso</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46">
            <w:pPr>
              <w:spacing w:line="276"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Member of Bicameral Antimafia Commission, ex President of the Senate and ex Anti-mafia and Anti-terrorism National Public Prosecutor</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4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Republic Senate</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4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ITALIA</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4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Laura Alonso</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4A">
            <w:pPr>
              <w:spacing w:line="276"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Secretary for Public Ethic, Transparency and Fight against Corruption</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4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Presidency of the Nation</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4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tc>
      </w:tr>
      <w:tr>
        <w:trPr>
          <w:trHeight w:val="156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4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Laura Garavini</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4E">
            <w:pPr>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Member of Bicameral Antimafia Commission, Vice-president of Defense Commission</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4F">
            <w:pPr>
              <w:widowControl w:val="0"/>
              <w:ind w:left="6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Republic Senate</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ITALIA</w:t>
            </w:r>
          </w:p>
        </w:tc>
      </w:tr>
      <w:tr>
        <w:trPr>
          <w:trHeight w:val="122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5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Rosario Aitala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5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Judge</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53">
            <w:pPr>
              <w:widowControl w:val="0"/>
              <w:ind w:left="6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International Criminal Court</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5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NETHERLANDS</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5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Raul Jungmann</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56">
            <w:pPr>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 Minister for Public Security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5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37th Government of Brasil</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5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BRASILE</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5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Fernando A. Iglesias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5A">
            <w:pPr>
              <w:pStyle w:val="Heading1"/>
              <w:keepNext w:val="0"/>
              <w:keepLines w:val="0"/>
              <w:spacing w:after="0" w:before="0" w:lineRule="auto"/>
              <w:ind w:left="0" w:firstLine="0"/>
              <w:jc w:val="center"/>
              <w:rPr>
                <w:rFonts w:ascii="Calibri" w:cs="Calibri" w:eastAsia="Calibri" w:hAnsi="Calibri"/>
                <w:sz w:val="20"/>
                <w:szCs w:val="20"/>
              </w:rPr>
            </w:pPr>
            <w:bookmarkStart w:colFirst="0" w:colLast="0" w:name="_oqxqxjncqmj1" w:id="10"/>
            <w:bookmarkEnd w:id="10"/>
            <w:r w:rsidDel="00000000" w:rsidR="00000000" w:rsidRPr="00000000">
              <w:rPr>
                <w:rFonts w:ascii="Calibri" w:cs="Calibri" w:eastAsia="Calibri" w:hAnsi="Calibri"/>
                <w:sz w:val="20"/>
                <w:szCs w:val="20"/>
                <w:highlight w:val="white"/>
                <w:rtl w:val="0"/>
              </w:rPr>
              <w:t xml:space="preserve">Director of the Campaign for the Creation of a Latin America and Caribbean Court against the Transnational Organized Crime and National Deputy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5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5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5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Patricio Degiorgis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5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Head of the Graduation in International Relations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5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University of Belgrano</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6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6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Luis Cevasco</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6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General Prosecutor</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6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 Prosecutor’s Office of Ciudad Autónoma de Buenos Aires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6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Cornelia Schmidt Liermann</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6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6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6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tc>
      </w:tr>
      <w:tr>
        <w:trPr>
          <w:trHeight w:val="96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Christian Cao</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6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Coordinator Group of Jurists of the COPLA Campaign</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6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NGO Democracia Global </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6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tc>
      </w:tr>
      <w:tr>
        <w:trPr>
          <w:trHeight w:val="96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Ezequiel Fernández Langan</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6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6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7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tc>
      </w:tr>
    </w:tbl>
    <w:p w:rsidR="00000000" w:rsidDel="00000000" w:rsidP="00000000" w:rsidRDefault="00000000" w:rsidRPr="00000000" w14:paraId="00000071">
      <w:pPr>
        <w:pStyle w:val="Heading1"/>
        <w:rPr>
          <w:b w:val="1"/>
        </w:rPr>
      </w:pPr>
      <w:bookmarkStart w:colFirst="0" w:colLast="0" w:name="_i1acy6q1pl7m" w:id="11"/>
      <w:bookmarkEnd w:id="11"/>
      <w:r w:rsidDel="00000000" w:rsidR="00000000" w:rsidRPr="00000000">
        <w:rPr>
          <w:rFonts w:ascii="Calibri" w:cs="Calibri" w:eastAsia="Calibri" w:hAnsi="Calibri"/>
          <w:b w:val="1"/>
          <w:sz w:val="36"/>
          <w:szCs w:val="36"/>
          <w:rtl w:val="0"/>
        </w:rPr>
        <w:t xml:space="preserve">Authorities</w:t>
      </w:r>
      <w:r w:rsidDel="00000000" w:rsidR="00000000" w:rsidRPr="00000000">
        <w:rPr>
          <w:rtl w:val="0"/>
        </w:rPr>
      </w:r>
    </w:p>
    <w:tbl>
      <w:tblPr>
        <w:tblStyle w:val="Table2"/>
        <w:tblW w:w="85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65"/>
        <w:gridCol w:w="2100"/>
        <w:gridCol w:w="2430"/>
        <w:gridCol w:w="2025"/>
        <w:tblGridChange w:id="0">
          <w:tblGrid>
            <w:gridCol w:w="1965"/>
            <w:gridCol w:w="2100"/>
            <w:gridCol w:w="2430"/>
            <w:gridCol w:w="2025"/>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Name and Surname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Charge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Institution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Origin</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Mauricio Macri</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7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President of the Republic</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7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Government</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7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ARGENTINA</w:t>
            </w:r>
          </w:p>
        </w:tc>
      </w:tr>
      <w:tr>
        <w:trPr>
          <w:trHeight w:val="13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Hernán Lombardi</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7B">
            <w:pPr>
              <w:spacing w:after="160" w:line="240" w:lineRule="auto"/>
              <w:ind w:right="-4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Secretary of Media and Content System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7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Government</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7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ARGENTINA</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Jorge Faurie</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7F">
            <w:pPr>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Foreign and Worship Minister</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8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Government</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8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Carlos Rosenkrantz</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83">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40" w:lineRule="auto"/>
              <w:jc w:val="center"/>
              <w:rPr>
                <w:rFonts w:ascii="Calibri" w:cs="Calibri" w:eastAsia="Calibri" w:hAnsi="Calibri"/>
                <w:sz w:val="20"/>
                <w:szCs w:val="20"/>
              </w:rPr>
            </w:pPr>
            <w:bookmarkStart w:colFirst="0" w:colLast="0" w:name="_y88aexeeuys8" w:id="12"/>
            <w:bookmarkEnd w:id="12"/>
            <w:r w:rsidDel="00000000" w:rsidR="00000000" w:rsidRPr="00000000">
              <w:rPr>
                <w:rFonts w:ascii="Calibri" w:cs="Calibri" w:eastAsia="Calibri" w:hAnsi="Calibri"/>
                <w:sz w:val="20"/>
                <w:szCs w:val="20"/>
                <w:rtl w:val="0"/>
              </w:rPr>
              <w:t xml:space="preserve">President</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8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Supreme Court of the Nation</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8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ARGENTINA</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Giuseppe Manzo</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8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Ambasciatore</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8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Ambasciata Italiana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8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ARGENTINA</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Karina Banfi</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8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8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8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8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Silvia Lospennato</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8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9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9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92">
            <w:pPr>
              <w:widowControl w:val="0"/>
              <w:jc w:val="center"/>
              <w:rPr>
                <w:rFonts w:ascii="Calibri" w:cs="Calibri" w:eastAsia="Calibri" w:hAnsi="Calibri"/>
                <w:sz w:val="20"/>
                <w:szCs w:val="2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Alvaro Gonzáles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9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9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9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97">
            <w:pPr>
              <w:widowControl w:val="0"/>
              <w:jc w:val="center"/>
              <w:rPr>
                <w:rFonts w:ascii="Calibri" w:cs="Calibri" w:eastAsia="Calibri" w:hAnsi="Calibri"/>
                <w:sz w:val="20"/>
                <w:szCs w:val="2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9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Lucas Incicco</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9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9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9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9C">
            <w:pPr>
              <w:widowControl w:val="0"/>
              <w:jc w:val="center"/>
              <w:rPr>
                <w:rFonts w:ascii="Calibri" w:cs="Calibri" w:eastAsia="Calibri" w:hAnsi="Calibri"/>
                <w:sz w:val="20"/>
                <w:szCs w:val="20"/>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Paola Urroz</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9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9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A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A1">
            <w:pPr>
              <w:widowControl w:val="0"/>
              <w:jc w:val="center"/>
              <w:rPr>
                <w:rFonts w:ascii="Calibri" w:cs="Calibri" w:eastAsia="Calibri" w:hAnsi="Calibri"/>
                <w:sz w:val="20"/>
                <w:szCs w:val="2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A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Alicia Fregonese</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A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A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A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A6">
            <w:pPr>
              <w:widowControl w:val="0"/>
              <w:jc w:val="center"/>
              <w:rPr>
                <w:rFonts w:ascii="Calibri" w:cs="Calibri" w:eastAsia="Calibri" w:hAnsi="Calibri"/>
                <w:sz w:val="20"/>
                <w:szCs w:val="2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Juan Manuel Lopez</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A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A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A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AB">
            <w:pPr>
              <w:widowControl w:val="0"/>
              <w:jc w:val="center"/>
              <w:rPr>
                <w:rFonts w:ascii="Calibri" w:cs="Calibri" w:eastAsia="Calibri" w:hAnsi="Calibri"/>
                <w:sz w:val="20"/>
                <w:szCs w:val="20"/>
              </w:rPr>
            </w:pPr>
            <w:r w:rsidDel="00000000" w:rsidR="00000000" w:rsidRPr="00000000">
              <w:rPr>
                <w:rtl w:val="0"/>
              </w:rPr>
            </w:r>
          </w:p>
        </w:tc>
      </w:tr>
      <w:tr>
        <w:trPr>
          <w:trHeight w:val="11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A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Martin Grande</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A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A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A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B0">
            <w:pPr>
              <w:widowControl w:val="0"/>
              <w:jc w:val="center"/>
              <w:rPr>
                <w:rFonts w:ascii="Calibri" w:cs="Calibri" w:eastAsia="Calibri" w:hAnsi="Calibri"/>
                <w:sz w:val="20"/>
                <w:szCs w:val="2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B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Gonzalo Del Cerro</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B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B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B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B5">
            <w:pPr>
              <w:widowControl w:val="0"/>
              <w:jc w:val="center"/>
              <w:rPr>
                <w:rFonts w:ascii="Calibri" w:cs="Calibri" w:eastAsia="Calibri" w:hAnsi="Calibri"/>
                <w:sz w:val="20"/>
                <w:szCs w:val="20"/>
              </w:rPr>
            </w:pPr>
            <w:r w:rsidDel="00000000" w:rsidR="00000000" w:rsidRPr="00000000">
              <w:rPr>
                <w:rtl w:val="0"/>
              </w:rPr>
            </w:r>
          </w:p>
        </w:tc>
      </w:tr>
      <w:tr>
        <w:trPr>
          <w:trHeight w:val="132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B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Alejandra Martinez</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B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B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B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BA">
            <w:pPr>
              <w:widowControl w:val="0"/>
              <w:jc w:val="center"/>
              <w:rPr>
                <w:rFonts w:ascii="Calibri" w:cs="Calibri" w:eastAsia="Calibri" w:hAnsi="Calibri"/>
                <w:sz w:val="20"/>
                <w:szCs w:val="2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B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Marcelo Wechsler</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B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B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B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BF">
            <w:pPr>
              <w:widowControl w:val="0"/>
              <w:jc w:val="center"/>
              <w:rPr>
                <w:rFonts w:ascii="Calibri" w:cs="Calibri" w:eastAsia="Calibri" w:hAnsi="Calibri"/>
                <w:sz w:val="20"/>
                <w:szCs w:val="2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C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Julio Sahad</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C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C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C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C4">
            <w:pPr>
              <w:widowControl w:val="0"/>
              <w:jc w:val="center"/>
              <w:rPr>
                <w:rFonts w:ascii="Calibri" w:cs="Calibri" w:eastAsia="Calibri" w:hAnsi="Calibri"/>
                <w:sz w:val="20"/>
                <w:szCs w:val="2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C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Horacio Goicochea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C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C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C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C9">
            <w:pPr>
              <w:widowControl w:val="0"/>
              <w:jc w:val="center"/>
              <w:rPr>
                <w:rFonts w:ascii="Calibri" w:cs="Calibri" w:eastAsia="Calibri" w:hAnsi="Calibri"/>
                <w:sz w:val="20"/>
                <w:szCs w:val="2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C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Carlos Fernández</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C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C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C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CE">
            <w:pPr>
              <w:widowControl w:val="0"/>
              <w:jc w:val="center"/>
              <w:rPr>
                <w:rFonts w:ascii="Calibri" w:cs="Calibri" w:eastAsia="Calibri" w:hAnsi="Calibri"/>
                <w:sz w:val="20"/>
                <w:szCs w:val="20"/>
              </w:rPr>
            </w:pPr>
            <w:r w:rsidDel="00000000" w:rsidR="00000000" w:rsidRPr="00000000">
              <w:rPr>
                <w:rtl w:val="0"/>
              </w:rPr>
            </w:r>
          </w:p>
        </w:tc>
      </w:tr>
      <w:tr>
        <w:trPr>
          <w:trHeight w:val="128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C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Luis Borsani</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D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D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D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D3">
            <w:pPr>
              <w:widowControl w:val="0"/>
              <w:jc w:val="center"/>
              <w:rPr>
                <w:rFonts w:ascii="Calibri" w:cs="Calibri" w:eastAsia="Calibri" w:hAnsi="Calibri"/>
                <w:sz w:val="20"/>
                <w:szCs w:val="2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D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Samanta Acerenza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D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D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D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D8">
            <w:pPr>
              <w:widowControl w:val="0"/>
              <w:jc w:val="center"/>
              <w:rPr>
                <w:rFonts w:ascii="Calibri" w:cs="Calibri" w:eastAsia="Calibri" w:hAnsi="Calibri"/>
                <w:sz w:val="20"/>
                <w:szCs w:val="2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D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Maria Carla Piccolomini</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D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D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D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DD">
            <w:pPr>
              <w:widowControl w:val="0"/>
              <w:jc w:val="center"/>
              <w:rPr>
                <w:rFonts w:ascii="Calibri" w:cs="Calibri" w:eastAsia="Calibri" w:hAnsi="Calibri"/>
                <w:sz w:val="20"/>
                <w:szCs w:val="2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D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Sofia Brambilla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D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E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E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E2">
            <w:pPr>
              <w:widowControl w:val="0"/>
              <w:jc w:val="center"/>
              <w:rPr>
                <w:rFonts w:ascii="Calibri" w:cs="Calibri" w:eastAsia="Calibri" w:hAnsi="Calibri"/>
                <w:sz w:val="20"/>
                <w:szCs w:val="2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E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Pablo Torello</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E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E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E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E7">
            <w:pPr>
              <w:widowControl w:val="0"/>
              <w:jc w:val="center"/>
              <w:rPr>
                <w:rFonts w:ascii="Calibri" w:cs="Calibri" w:eastAsia="Calibri" w:hAnsi="Calibri"/>
                <w:sz w:val="20"/>
                <w:szCs w:val="2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E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Toty Flores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E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E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E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EC">
            <w:pPr>
              <w:widowControl w:val="0"/>
              <w:jc w:val="center"/>
              <w:rPr>
                <w:rFonts w:ascii="Calibri" w:cs="Calibri" w:eastAsia="Calibri" w:hAnsi="Calibri"/>
                <w:sz w:val="20"/>
                <w:szCs w:val="2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E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Diego Mestre</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E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E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F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F1">
            <w:pPr>
              <w:widowControl w:val="0"/>
              <w:jc w:val="center"/>
              <w:rPr>
                <w:rFonts w:ascii="Calibri" w:cs="Calibri" w:eastAsia="Calibri" w:hAnsi="Calibri"/>
                <w:sz w:val="20"/>
                <w:szCs w:val="20"/>
              </w:rPr>
            </w:pPr>
            <w:r w:rsidDel="00000000" w:rsidR="00000000" w:rsidRPr="00000000">
              <w:rPr>
                <w:rtl w:val="0"/>
              </w:rPr>
            </w:r>
          </w:p>
        </w:tc>
      </w:tr>
      <w:tr>
        <w:trPr>
          <w:trHeight w:val="126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F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Eduardo Cáceres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F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F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F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F6">
            <w:pPr>
              <w:widowControl w:val="0"/>
              <w:jc w:val="center"/>
              <w:rPr>
                <w:rFonts w:ascii="Calibri" w:cs="Calibri" w:eastAsia="Calibri" w:hAnsi="Calibri"/>
                <w:sz w:val="20"/>
                <w:szCs w:val="2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F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Jorge R. Enriquez</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F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F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F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ARGENTINA</w:t>
            </w:r>
          </w:p>
          <w:p w:rsidR="00000000" w:rsidDel="00000000" w:rsidP="00000000" w:rsidRDefault="00000000" w:rsidRPr="00000000" w14:paraId="000000FB">
            <w:pPr>
              <w:widowControl w:val="0"/>
              <w:jc w:val="center"/>
              <w:rPr>
                <w:rFonts w:ascii="Calibri" w:cs="Calibri" w:eastAsia="Calibri" w:hAnsi="Calibri"/>
                <w:sz w:val="20"/>
                <w:szCs w:val="2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F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Roxana Reyes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F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F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0F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ARGENTINA</w:t>
            </w:r>
          </w:p>
          <w:p w:rsidR="00000000" w:rsidDel="00000000" w:rsidP="00000000" w:rsidRDefault="00000000" w:rsidRPr="00000000" w14:paraId="00000101">
            <w:pPr>
              <w:widowControl w:val="0"/>
              <w:jc w:val="center"/>
              <w:rPr>
                <w:rFonts w:ascii="Calibri" w:cs="Calibri" w:eastAsia="Calibri" w:hAnsi="Calibri"/>
                <w:sz w:val="20"/>
                <w:szCs w:val="2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10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Fernando Ruiz Magadan</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10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Deputy</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10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Chamber of Deputies</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center"/>
          </w:tcPr>
          <w:p w:rsidR="00000000" w:rsidDel="00000000" w:rsidP="00000000" w:rsidRDefault="00000000" w:rsidRPr="00000000" w14:paraId="0000010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ARGENTINA</w:t>
            </w:r>
          </w:p>
        </w:tc>
      </w:tr>
    </w:tbl>
    <w:p w:rsidR="00000000" w:rsidDel="00000000" w:rsidP="00000000" w:rsidRDefault="00000000" w:rsidRPr="00000000" w14:paraId="00000106">
      <w:pPr>
        <w:jc w:val="center"/>
        <w:rPr/>
      </w:pPr>
      <w:r w:rsidDel="00000000" w:rsidR="00000000" w:rsidRPr="00000000">
        <w:rPr>
          <w:rtl w:val="0"/>
        </w:rPr>
      </w:r>
    </w:p>
    <w:p w:rsidR="00000000" w:rsidDel="00000000" w:rsidP="00000000" w:rsidRDefault="00000000" w:rsidRPr="00000000" w14:paraId="00000107">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pStyle w:val="Subtitle"/>
        <w:jc w:val="right"/>
        <w:rPr>
          <w:b w:val="1"/>
          <w:color w:val="000000"/>
        </w:rPr>
      </w:pPr>
      <w:bookmarkStart w:colFirst="0" w:colLast="0" w:name="_w0gxrcmyn1xy" w:id="13"/>
      <w:bookmarkEnd w:id="13"/>
      <w:r w:rsidDel="00000000" w:rsidR="00000000" w:rsidRPr="00000000">
        <w:rPr>
          <w:b w:val="1"/>
          <w:color w:val="000000"/>
          <w:rtl w:val="0"/>
        </w:rPr>
        <w:t xml:space="preserve">Seminar’s Activities</w:t>
      </w:r>
    </w:p>
    <w:p w:rsidR="00000000" w:rsidDel="00000000" w:rsidP="00000000" w:rsidRDefault="00000000" w:rsidRPr="00000000" w14:paraId="0000010A">
      <w:pPr>
        <w:pStyle w:val="Subtitle"/>
        <w:jc w:val="right"/>
        <w:rPr>
          <w:b w:val="1"/>
          <w:color w:val="000000"/>
        </w:rPr>
      </w:pPr>
      <w:bookmarkStart w:colFirst="0" w:colLast="0" w:name="_dc5ellqwphrw" w:id="14"/>
      <w:bookmarkEnd w:id="1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B">
      <w:pPr>
        <w:ind w:left="720" w:firstLine="0"/>
        <w:jc w:val="center"/>
        <w:rPr>
          <w:b w:val="1"/>
          <w:i w:val="1"/>
          <w:sz w:val="28"/>
          <w:szCs w:val="28"/>
        </w:rPr>
      </w:pPr>
      <w:r w:rsidDel="00000000" w:rsidR="00000000" w:rsidRPr="00000000">
        <w:rPr>
          <w:b w:val="1"/>
          <w:i w:val="1"/>
          <w:sz w:val="28"/>
          <w:szCs w:val="28"/>
          <w:rtl w:val="0"/>
        </w:rPr>
        <w:t xml:space="preserve">Inaugural Session</w:t>
      </w:r>
    </w:p>
    <w:p w:rsidR="00000000" w:rsidDel="00000000" w:rsidP="00000000" w:rsidRDefault="00000000" w:rsidRPr="00000000" w14:paraId="0000010C">
      <w:pPr>
        <w:ind w:left="720" w:firstLine="0"/>
        <w:jc w:val="center"/>
        <w:rPr>
          <w:b w:val="1"/>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b w:val="1"/>
          <w:rtl w:val="0"/>
        </w:rPr>
        <w:t xml:space="preserve">25th of March </w:t>
      </w:r>
    </w:p>
    <w:p w:rsidR="00000000" w:rsidDel="00000000" w:rsidP="00000000" w:rsidRDefault="00000000" w:rsidRPr="00000000" w14:paraId="0000010E">
      <w:pPr>
        <w:rPr>
          <w:b w:val="1"/>
        </w:rPr>
      </w:pPr>
      <w:r w:rsidDel="00000000" w:rsidR="00000000" w:rsidRPr="00000000">
        <w:rPr>
          <w:i w:val="1"/>
          <w:rtl w:val="0"/>
        </w:rPr>
        <w:t xml:space="preserve">La Cúpula, CCK - Ciudad de Buenos Aires</w:t>
      </w: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numPr>
          <w:ilvl w:val="0"/>
          <w:numId w:val="8"/>
        </w:numPr>
        <w:ind w:left="720" w:hanging="360"/>
        <w:jc w:val="both"/>
        <w:rPr>
          <w:b w:val="1"/>
        </w:rPr>
      </w:pPr>
      <w:r w:rsidDel="00000000" w:rsidR="00000000" w:rsidRPr="00000000">
        <w:rPr>
          <w:b w:val="1"/>
          <w:rtl w:val="0"/>
        </w:rPr>
        <w:t xml:space="preserve">Inaugural speech of the President of Argentinian Republic Eng. Mauricio Macri, of Mr. Ambassador of Italy Giuseppe Manzo, of the Anti-mafia and Anti-terrorism National Public Prosecutor Federico Cafiero de Raho and of National Deputy Fernando A. Iglesias. </w:t>
      </w:r>
    </w:p>
    <w:p w:rsidR="00000000" w:rsidDel="00000000" w:rsidP="00000000" w:rsidRDefault="00000000" w:rsidRPr="00000000" w14:paraId="00000111">
      <w:pPr>
        <w:jc w:val="both"/>
        <w:rPr>
          <w:b w:val="1"/>
        </w:rPr>
      </w:pPr>
      <w:r w:rsidDel="00000000" w:rsidR="00000000" w:rsidRPr="00000000">
        <w:rPr>
          <w:b w:val="1"/>
          <w:rtl w:val="0"/>
        </w:rPr>
        <w:tab/>
      </w:r>
    </w:p>
    <w:p w:rsidR="00000000" w:rsidDel="00000000" w:rsidP="00000000" w:rsidRDefault="00000000" w:rsidRPr="00000000" w14:paraId="00000112">
      <w:pPr>
        <w:ind w:firstLine="720"/>
        <w:jc w:val="both"/>
        <w:rPr>
          <w:color w:val="14171a"/>
          <w:sz w:val="20"/>
          <w:szCs w:val="20"/>
        </w:rPr>
      </w:pPr>
      <w:r w:rsidDel="00000000" w:rsidR="00000000" w:rsidRPr="00000000">
        <w:rPr>
          <w:sz w:val="20"/>
          <w:szCs w:val="20"/>
          <w:rtl w:val="0"/>
        </w:rPr>
        <w:t xml:space="preserve">The President </w:t>
      </w:r>
      <w:r w:rsidDel="00000000" w:rsidR="00000000" w:rsidRPr="00000000">
        <w:rPr>
          <w:sz w:val="20"/>
          <w:szCs w:val="20"/>
          <w:rtl w:val="0"/>
        </w:rPr>
        <w:t xml:space="preserve">Mauricio Macri presented the Seminar pointing out that Argentina demands to put an and to the untruth, the corruption and all types of mafias. Although this is one of the toughest </w:t>
      </w:r>
      <w:r w:rsidDel="00000000" w:rsidR="00000000" w:rsidRPr="00000000">
        <w:rPr>
          <w:sz w:val="20"/>
          <w:szCs w:val="20"/>
          <w:rtl w:val="0"/>
        </w:rPr>
        <w:t xml:space="preserve">fights</w:t>
      </w:r>
      <w:r w:rsidDel="00000000" w:rsidR="00000000" w:rsidRPr="00000000">
        <w:rPr>
          <w:sz w:val="20"/>
          <w:szCs w:val="20"/>
          <w:rtl w:val="0"/>
        </w:rPr>
        <w:t xml:space="preserve">, Argentinian’s resolution is strong: they want to face it successfully. Giuseppe Manzo used the words of the famous italian judge Giovanni Falcone, who fight the mafia his whole life and at the end was brutally murdered </w:t>
      </w:r>
      <w:r w:rsidDel="00000000" w:rsidR="00000000" w:rsidRPr="00000000">
        <w:rPr>
          <w:i w:val="1"/>
          <w:color w:val="14171a"/>
          <w:sz w:val="20"/>
          <w:szCs w:val="20"/>
          <w:highlight w:val="white"/>
          <w:rtl w:val="0"/>
        </w:rPr>
        <w:t xml:space="preserve">“Mafia isn't invincible; it's a human fact and like all human facts it has a beginning and an end”</w:t>
      </w:r>
      <w:r w:rsidDel="00000000" w:rsidR="00000000" w:rsidRPr="00000000">
        <w:rPr>
          <w:color w:val="14171a"/>
          <w:sz w:val="20"/>
          <w:szCs w:val="20"/>
          <w:highlight w:val="white"/>
          <w:rtl w:val="0"/>
        </w:rPr>
        <w:t xml:space="preserve">.</w:t>
      </w:r>
      <w:r w:rsidDel="00000000" w:rsidR="00000000" w:rsidRPr="00000000">
        <w:rPr>
          <w:sz w:val="20"/>
          <w:szCs w:val="20"/>
          <w:rtl w:val="0"/>
        </w:rPr>
        <w:t xml:space="preserve"> </w:t>
      </w:r>
      <w:r w:rsidDel="00000000" w:rsidR="00000000" w:rsidRPr="00000000">
        <w:rPr>
          <w:color w:val="14171a"/>
          <w:sz w:val="20"/>
          <w:szCs w:val="20"/>
          <w:rtl w:val="0"/>
        </w:rPr>
        <w:t xml:space="preserve">Federico Cafiero De Raho and Fernando Iglesias offered a general framework of the objectives and the outlooks of the Seminar.</w:t>
      </w:r>
    </w:p>
    <w:p w:rsidR="00000000" w:rsidDel="00000000" w:rsidP="00000000" w:rsidRDefault="00000000" w:rsidRPr="00000000" w14:paraId="00000113">
      <w:pPr>
        <w:jc w:val="both"/>
        <w:rPr>
          <w:color w:val="14171a"/>
          <w:sz w:val="20"/>
          <w:szCs w:val="20"/>
        </w:rPr>
      </w:pPr>
      <w:r w:rsidDel="00000000" w:rsidR="00000000" w:rsidRPr="00000000">
        <w:rPr>
          <w:rtl w:val="0"/>
        </w:rPr>
      </w:r>
    </w:p>
    <w:p w:rsidR="00000000" w:rsidDel="00000000" w:rsidP="00000000" w:rsidRDefault="00000000" w:rsidRPr="00000000" w14:paraId="00000114">
      <w:pPr>
        <w:jc w:val="both"/>
        <w:rPr>
          <w:color w:val="14171a"/>
          <w:sz w:val="20"/>
          <w:szCs w:val="20"/>
        </w:rPr>
      </w:pPr>
      <w:r w:rsidDel="00000000" w:rsidR="00000000" w:rsidRPr="00000000">
        <w:rPr>
          <w:rtl w:val="0"/>
        </w:rPr>
      </w:r>
    </w:p>
    <w:p w:rsidR="00000000" w:rsidDel="00000000" w:rsidP="00000000" w:rsidRDefault="00000000" w:rsidRPr="00000000" w14:paraId="00000115">
      <w:pPr>
        <w:jc w:val="center"/>
        <w:rPr>
          <w:b w:val="1"/>
          <w:i w:val="1"/>
          <w:sz w:val="28"/>
          <w:szCs w:val="28"/>
        </w:rPr>
      </w:pPr>
      <w:r w:rsidDel="00000000" w:rsidR="00000000" w:rsidRPr="00000000">
        <w:rPr>
          <w:b w:val="1"/>
          <w:i w:val="1"/>
          <w:sz w:val="28"/>
          <w:szCs w:val="28"/>
          <w:rtl w:val="0"/>
        </w:rPr>
        <w:t xml:space="preserve">Working session</w:t>
      </w:r>
      <w:r w:rsidDel="00000000" w:rsidR="00000000" w:rsidRPr="00000000">
        <w:rPr>
          <w:rtl w:val="0"/>
        </w:rPr>
      </w:r>
    </w:p>
    <w:p w:rsidR="00000000" w:rsidDel="00000000" w:rsidP="00000000" w:rsidRDefault="00000000" w:rsidRPr="00000000" w14:paraId="00000116">
      <w:pPr>
        <w:rPr>
          <w:sz w:val="21"/>
          <w:szCs w:val="21"/>
          <w:shd w:fill="f5f8fa" w:val="clear"/>
        </w:rPr>
      </w:pPr>
      <w:r w:rsidDel="00000000" w:rsidR="00000000" w:rsidRPr="00000000">
        <w:rPr>
          <w:rtl w:val="0"/>
        </w:rPr>
      </w:r>
    </w:p>
    <w:p w:rsidR="00000000" w:rsidDel="00000000" w:rsidP="00000000" w:rsidRDefault="00000000" w:rsidRPr="00000000" w14:paraId="00000117">
      <w:pPr>
        <w:rPr>
          <w:b w:val="1"/>
        </w:rPr>
      </w:pPr>
      <w:r w:rsidDel="00000000" w:rsidR="00000000" w:rsidRPr="00000000">
        <w:rPr>
          <w:b w:val="1"/>
          <w:rtl w:val="0"/>
        </w:rPr>
        <w:t xml:space="preserve">26th of March </w:t>
      </w:r>
    </w:p>
    <w:p w:rsidR="00000000" w:rsidDel="00000000" w:rsidP="00000000" w:rsidRDefault="00000000" w:rsidRPr="00000000" w14:paraId="00000118">
      <w:pPr>
        <w:rPr>
          <w:i w:val="1"/>
        </w:rPr>
      </w:pPr>
      <w:r w:rsidDel="00000000" w:rsidR="00000000" w:rsidRPr="00000000">
        <w:rPr>
          <w:i w:val="1"/>
          <w:rtl w:val="0"/>
        </w:rPr>
        <w:t xml:space="preserve">Auditorium of the Chamber of Deputies - Ciudad de Buenos Aires</w:t>
      </w:r>
    </w:p>
    <w:p w:rsidR="00000000" w:rsidDel="00000000" w:rsidP="00000000" w:rsidRDefault="00000000" w:rsidRPr="00000000" w14:paraId="00000119">
      <w:pPr>
        <w:rPr>
          <w:i w:val="1"/>
        </w:rPr>
      </w:pPr>
      <w:r w:rsidDel="00000000" w:rsidR="00000000" w:rsidRPr="00000000">
        <w:rPr>
          <w:rtl w:val="0"/>
        </w:rPr>
      </w:r>
    </w:p>
    <w:p w:rsidR="00000000" w:rsidDel="00000000" w:rsidP="00000000" w:rsidRDefault="00000000" w:rsidRPr="00000000" w14:paraId="0000011A">
      <w:pPr>
        <w:rPr>
          <w:i w:val="1"/>
        </w:rPr>
      </w:pPr>
      <w:r w:rsidDel="00000000" w:rsidR="00000000" w:rsidRPr="00000000">
        <w:rPr>
          <w:b w:val="1"/>
          <w:sz w:val="20"/>
          <w:szCs w:val="20"/>
          <w:rtl w:val="0"/>
        </w:rPr>
        <w:t xml:space="preserve">CONFERENCES</w:t>
      </w:r>
      <w:r w:rsidDel="00000000" w:rsidR="00000000" w:rsidRPr="00000000">
        <w:rPr>
          <w:rtl w:val="0"/>
        </w:rPr>
      </w:r>
    </w:p>
    <w:p w:rsidR="00000000" w:rsidDel="00000000" w:rsidP="00000000" w:rsidRDefault="00000000" w:rsidRPr="00000000" w14:paraId="0000011B">
      <w:pPr>
        <w:rPr>
          <w:b w:val="1"/>
        </w:rPr>
      </w:pPr>
      <w:r w:rsidDel="00000000" w:rsidR="00000000" w:rsidRPr="00000000">
        <w:rPr>
          <w:rtl w:val="0"/>
        </w:rPr>
      </w:r>
    </w:p>
    <w:p w:rsidR="00000000" w:rsidDel="00000000" w:rsidP="00000000" w:rsidRDefault="00000000" w:rsidRPr="00000000" w14:paraId="0000011C">
      <w:pPr>
        <w:numPr>
          <w:ilvl w:val="0"/>
          <w:numId w:val="4"/>
        </w:numPr>
        <w:ind w:left="720" w:hanging="360"/>
        <w:jc w:val="both"/>
        <w:rPr>
          <w:b w:val="1"/>
        </w:rPr>
      </w:pPr>
      <w:r w:rsidDel="00000000" w:rsidR="00000000" w:rsidRPr="00000000">
        <w:rPr>
          <w:b w:val="1"/>
          <w:rtl w:val="0"/>
        </w:rPr>
        <w:t xml:space="preserve">PANEL 1 </w:t>
      </w:r>
    </w:p>
    <w:p w:rsidR="00000000" w:rsidDel="00000000" w:rsidP="00000000" w:rsidRDefault="00000000" w:rsidRPr="00000000" w14:paraId="0000011D">
      <w:pPr>
        <w:ind w:left="720" w:firstLine="0"/>
        <w:jc w:val="both"/>
        <w:rPr>
          <w:b w:val="1"/>
        </w:rPr>
      </w:pPr>
      <w:r w:rsidDel="00000000" w:rsidR="00000000" w:rsidRPr="00000000">
        <w:rPr>
          <w:b w:val="1"/>
          <w:rtl w:val="0"/>
        </w:rPr>
        <w:t xml:space="preserve">The </w:t>
      </w:r>
      <w:r w:rsidDel="00000000" w:rsidR="00000000" w:rsidRPr="00000000">
        <w:rPr>
          <w:b w:val="1"/>
          <w:i w:val="1"/>
          <w:rtl w:val="0"/>
        </w:rPr>
        <w:t xml:space="preserve">Direzione Nazionale Antimafia</w:t>
      </w:r>
      <w:r w:rsidDel="00000000" w:rsidR="00000000" w:rsidRPr="00000000">
        <w:rPr>
          <w:b w:val="1"/>
          <w:rtl w:val="0"/>
        </w:rPr>
        <w:t xml:space="preserve">: Founding Law, Composition, Functions. Additional Competences in the field of anti-terrorism. </w:t>
      </w:r>
    </w:p>
    <w:p w:rsidR="00000000" w:rsidDel="00000000" w:rsidP="00000000" w:rsidRDefault="00000000" w:rsidRPr="00000000" w14:paraId="0000011E">
      <w:pPr>
        <w:ind w:left="720" w:firstLine="0"/>
        <w:jc w:val="both"/>
        <w:rPr/>
      </w:pPr>
      <w:r w:rsidDel="00000000" w:rsidR="00000000" w:rsidRPr="00000000">
        <w:rPr>
          <w:rtl w:val="0"/>
        </w:rPr>
        <w:t xml:space="preserve">Anti-mafia and Anti-terrorism National Public Prosecutor</w:t>
      </w:r>
      <w:r w:rsidDel="00000000" w:rsidR="00000000" w:rsidRPr="00000000">
        <w:rPr>
          <w:rtl w:val="0"/>
        </w:rPr>
        <w:t xml:space="preserve">, </w:t>
      </w:r>
      <w:r w:rsidDel="00000000" w:rsidR="00000000" w:rsidRPr="00000000">
        <w:rPr>
          <w:b w:val="1"/>
          <w:i w:val="1"/>
          <w:rtl w:val="0"/>
        </w:rPr>
        <w:t xml:space="preserve">Doc. Federico Cafiero de Raho.</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1F">
      <w:pPr>
        <w:ind w:left="720" w:firstLine="0"/>
        <w:jc w:val="both"/>
        <w:rPr>
          <w:b w:val="1"/>
        </w:rPr>
      </w:pPr>
      <w:r w:rsidDel="00000000" w:rsidR="00000000" w:rsidRPr="00000000">
        <w:rPr>
          <w:rtl w:val="0"/>
        </w:rPr>
      </w:r>
    </w:p>
    <w:p w:rsidR="00000000" w:rsidDel="00000000" w:rsidP="00000000" w:rsidRDefault="00000000" w:rsidRPr="00000000" w14:paraId="00000120">
      <w:pPr>
        <w:ind w:left="720" w:firstLine="0"/>
        <w:jc w:val="both"/>
        <w:rPr>
          <w:b w:val="1"/>
        </w:rPr>
      </w:pPr>
      <w:r w:rsidDel="00000000" w:rsidR="00000000" w:rsidRPr="00000000">
        <w:rPr>
          <w:rtl w:val="0"/>
        </w:rPr>
      </w:r>
    </w:p>
    <w:p w:rsidR="00000000" w:rsidDel="00000000" w:rsidP="00000000" w:rsidRDefault="00000000" w:rsidRPr="00000000" w14:paraId="00000121">
      <w:pPr>
        <w:numPr>
          <w:ilvl w:val="0"/>
          <w:numId w:val="14"/>
        </w:numPr>
        <w:ind w:left="720" w:hanging="360"/>
        <w:jc w:val="both"/>
        <w:rPr>
          <w:b w:val="1"/>
        </w:rPr>
      </w:pPr>
      <w:r w:rsidDel="00000000" w:rsidR="00000000" w:rsidRPr="00000000">
        <w:rPr>
          <w:b w:val="1"/>
          <w:rtl w:val="0"/>
        </w:rPr>
        <w:t xml:space="preserve">PANEL 2</w:t>
      </w:r>
    </w:p>
    <w:p w:rsidR="00000000" w:rsidDel="00000000" w:rsidP="00000000" w:rsidRDefault="00000000" w:rsidRPr="00000000" w14:paraId="00000122">
      <w:pPr>
        <w:ind w:left="720" w:firstLine="0"/>
        <w:jc w:val="both"/>
        <w:rPr>
          <w:b w:val="1"/>
        </w:rPr>
      </w:pPr>
      <w:r w:rsidDel="00000000" w:rsidR="00000000" w:rsidRPr="00000000">
        <w:rPr>
          <w:b w:val="1"/>
          <w:rtl w:val="0"/>
        </w:rPr>
        <w:t xml:space="preserve">The Anti-mafia Legislation.</w:t>
      </w:r>
    </w:p>
    <w:p w:rsidR="00000000" w:rsidDel="00000000" w:rsidP="00000000" w:rsidRDefault="00000000" w:rsidRPr="00000000" w14:paraId="00000123">
      <w:pPr>
        <w:ind w:left="720" w:firstLine="0"/>
        <w:jc w:val="both"/>
        <w:rPr/>
      </w:pPr>
      <w:r w:rsidDel="00000000" w:rsidR="00000000" w:rsidRPr="00000000">
        <w:rPr>
          <w:rtl w:val="0"/>
        </w:rPr>
        <w:t xml:space="preserve">DNA Substitute Prosecutor</w:t>
      </w:r>
      <w:r w:rsidDel="00000000" w:rsidR="00000000" w:rsidRPr="00000000">
        <w:rPr>
          <w:rtl w:val="0"/>
        </w:rPr>
        <w:t xml:space="preserve">,</w:t>
      </w:r>
      <w:r w:rsidDel="00000000" w:rsidR="00000000" w:rsidRPr="00000000">
        <w:rPr>
          <w:b w:val="1"/>
          <w:rtl w:val="0"/>
        </w:rPr>
        <w:t xml:space="preserve"> </w:t>
      </w:r>
      <w:r w:rsidDel="00000000" w:rsidR="00000000" w:rsidRPr="00000000">
        <w:rPr>
          <w:b w:val="1"/>
          <w:i w:val="1"/>
          <w:rtl w:val="0"/>
        </w:rPr>
        <w:t xml:space="preserve">Doc. Elisabetta Pugliese.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24">
      <w:pPr>
        <w:jc w:val="both"/>
        <w:rPr/>
      </w:pPr>
      <w:r w:rsidDel="00000000" w:rsidR="00000000" w:rsidRPr="00000000">
        <w:rPr>
          <w:rtl w:val="0"/>
        </w:rPr>
      </w:r>
    </w:p>
    <w:p w:rsidR="00000000" w:rsidDel="00000000" w:rsidP="00000000" w:rsidRDefault="00000000" w:rsidRPr="00000000" w14:paraId="00000125">
      <w:pPr>
        <w:numPr>
          <w:ilvl w:val="0"/>
          <w:numId w:val="6"/>
        </w:numPr>
        <w:ind w:left="720" w:hanging="360"/>
        <w:jc w:val="both"/>
        <w:rPr>
          <w:b w:val="1"/>
        </w:rPr>
      </w:pPr>
      <w:r w:rsidDel="00000000" w:rsidR="00000000" w:rsidRPr="00000000">
        <w:rPr>
          <w:b w:val="1"/>
          <w:rtl w:val="0"/>
        </w:rPr>
        <w:t xml:space="preserve">PANEL 3</w:t>
      </w:r>
    </w:p>
    <w:p w:rsidR="00000000" w:rsidDel="00000000" w:rsidP="00000000" w:rsidRDefault="00000000" w:rsidRPr="00000000" w14:paraId="00000126">
      <w:pPr>
        <w:ind w:left="720" w:firstLine="0"/>
        <w:jc w:val="both"/>
        <w:rPr>
          <w:b w:val="1"/>
        </w:rPr>
      </w:pPr>
      <w:r w:rsidDel="00000000" w:rsidR="00000000" w:rsidRPr="00000000">
        <w:rPr>
          <w:b w:val="1"/>
          <w:rtl w:val="0"/>
        </w:rPr>
        <w:t xml:space="preserve">The Mafia Association</w:t>
      </w:r>
    </w:p>
    <w:p w:rsidR="00000000" w:rsidDel="00000000" w:rsidP="00000000" w:rsidRDefault="00000000" w:rsidRPr="00000000" w14:paraId="00000127">
      <w:pPr>
        <w:ind w:left="720" w:firstLine="0"/>
        <w:jc w:val="both"/>
        <w:rPr>
          <w:b w:val="1"/>
          <w:i w:val="1"/>
        </w:rPr>
      </w:pPr>
      <w:r w:rsidDel="00000000" w:rsidR="00000000" w:rsidRPr="00000000">
        <w:rPr>
          <w:rtl w:val="0"/>
        </w:rPr>
        <w:t xml:space="preserve">DNA Substitute Prosecutor, </w:t>
      </w:r>
      <w:r w:rsidDel="00000000" w:rsidR="00000000" w:rsidRPr="00000000">
        <w:rPr>
          <w:b w:val="1"/>
          <w:i w:val="1"/>
          <w:rtl w:val="0"/>
        </w:rPr>
        <w:t xml:space="preserve">Doc. Antonino di Matteo.</w:t>
      </w:r>
    </w:p>
    <w:p w:rsidR="00000000" w:rsidDel="00000000" w:rsidP="00000000" w:rsidRDefault="00000000" w:rsidRPr="00000000" w14:paraId="00000128">
      <w:pPr>
        <w:jc w:val="both"/>
        <w:rPr>
          <w:b w:val="1"/>
        </w:rPr>
      </w:pPr>
      <w:r w:rsidDel="00000000" w:rsidR="00000000" w:rsidRPr="00000000">
        <w:rPr>
          <w:rtl w:val="0"/>
        </w:rPr>
      </w:r>
    </w:p>
    <w:p w:rsidR="00000000" w:rsidDel="00000000" w:rsidP="00000000" w:rsidRDefault="00000000" w:rsidRPr="00000000" w14:paraId="00000129">
      <w:pPr>
        <w:ind w:firstLine="720"/>
        <w:jc w:val="both"/>
        <w:rPr>
          <w:sz w:val="20"/>
          <w:szCs w:val="20"/>
        </w:rPr>
      </w:pPr>
      <w:r w:rsidDel="00000000" w:rsidR="00000000" w:rsidRPr="00000000">
        <w:rPr>
          <w:sz w:val="20"/>
          <w:szCs w:val="20"/>
          <w:rtl w:val="0"/>
        </w:rPr>
        <w:t xml:space="preserve">The National Public Prosecutor Cafier</w:t>
      </w:r>
      <w:r w:rsidDel="00000000" w:rsidR="00000000" w:rsidRPr="00000000">
        <w:rPr>
          <w:sz w:val="20"/>
          <w:szCs w:val="20"/>
          <w:rtl w:val="0"/>
        </w:rPr>
        <w:t xml:space="preserve">o de Raho exposed the structure and the functioning of </w:t>
      </w:r>
      <w:r w:rsidDel="00000000" w:rsidR="00000000" w:rsidRPr="00000000">
        <w:rPr>
          <w:i w:val="1"/>
          <w:sz w:val="20"/>
          <w:szCs w:val="20"/>
          <w:rtl w:val="0"/>
        </w:rPr>
        <w:t xml:space="preserve">Direzione Nazionale Antimafia e Antiterrorismo; </w:t>
      </w:r>
      <w:r w:rsidDel="00000000" w:rsidR="00000000" w:rsidRPr="00000000">
        <w:rPr>
          <w:sz w:val="20"/>
          <w:szCs w:val="20"/>
          <w:rtl w:val="0"/>
        </w:rPr>
        <w:t xml:space="preserve">then,</w:t>
      </w:r>
      <w:r w:rsidDel="00000000" w:rsidR="00000000" w:rsidRPr="00000000">
        <w:rPr>
          <w:sz w:val="20"/>
          <w:szCs w:val="20"/>
          <w:rtl w:val="0"/>
        </w:rPr>
        <w:t xml:space="preserve"> Doc. Elisabetta Pugliese enumerated the regulatory instruments to counter the organized crime in Italy. Finally, Doc. Di Matteo analyzed Mafia from a personal point of view, relating his experience from 1991 and with Cosa Nostra (Sicilian Mafia). </w:t>
      </w:r>
    </w:p>
    <w:p w:rsidR="00000000" w:rsidDel="00000000" w:rsidP="00000000" w:rsidRDefault="00000000" w:rsidRPr="00000000" w14:paraId="0000012A">
      <w:pPr>
        <w:jc w:val="both"/>
        <w:rPr>
          <w:sz w:val="20"/>
          <w:szCs w:val="20"/>
        </w:rPr>
      </w:pPr>
      <w:r w:rsidDel="00000000" w:rsidR="00000000" w:rsidRPr="00000000">
        <w:rPr>
          <w:rtl w:val="0"/>
        </w:rPr>
      </w:r>
    </w:p>
    <w:p w:rsidR="00000000" w:rsidDel="00000000" w:rsidP="00000000" w:rsidRDefault="00000000" w:rsidRPr="00000000" w14:paraId="0000012B">
      <w:pPr>
        <w:rPr>
          <w:b w:val="1"/>
        </w:rPr>
      </w:pPr>
      <w:r w:rsidDel="00000000" w:rsidR="00000000" w:rsidRPr="00000000">
        <w:rPr>
          <w:b w:val="1"/>
          <w:rtl w:val="0"/>
        </w:rPr>
        <w:t xml:space="preserve">LEGISLATIVE DEBATES</w:t>
      </w:r>
      <w:r w:rsidDel="00000000" w:rsidR="00000000" w:rsidRPr="00000000">
        <w:rPr>
          <w:rtl w:val="0"/>
        </w:rPr>
      </w:r>
    </w:p>
    <w:p w:rsidR="00000000" w:rsidDel="00000000" w:rsidP="00000000" w:rsidRDefault="00000000" w:rsidRPr="00000000" w14:paraId="0000012C">
      <w:pPr>
        <w:rPr>
          <w:b w:val="1"/>
        </w:rPr>
      </w:pPr>
      <w:r w:rsidDel="00000000" w:rsidR="00000000" w:rsidRPr="00000000">
        <w:rPr>
          <w:rtl w:val="0"/>
        </w:rPr>
      </w:r>
    </w:p>
    <w:p w:rsidR="00000000" w:rsidDel="00000000" w:rsidP="00000000" w:rsidRDefault="00000000" w:rsidRPr="00000000" w14:paraId="0000012D">
      <w:pPr>
        <w:numPr>
          <w:ilvl w:val="0"/>
          <w:numId w:val="5"/>
        </w:numPr>
        <w:ind w:left="720" w:hanging="360"/>
        <w:rPr>
          <w:b w:val="1"/>
        </w:rPr>
      </w:pPr>
      <w:r w:rsidDel="00000000" w:rsidR="00000000" w:rsidRPr="00000000">
        <w:rPr>
          <w:b w:val="1"/>
          <w:rtl w:val="0"/>
        </w:rPr>
        <w:t xml:space="preserve">The fight against Organized Crime in Argentina and Italy.</w:t>
      </w:r>
    </w:p>
    <w:p w:rsidR="00000000" w:rsidDel="00000000" w:rsidP="00000000" w:rsidRDefault="00000000" w:rsidRPr="00000000" w14:paraId="0000012E">
      <w:pPr>
        <w:ind w:left="720" w:firstLine="0"/>
        <w:jc w:val="both"/>
        <w:rPr/>
      </w:pPr>
      <w:r w:rsidDel="00000000" w:rsidR="00000000" w:rsidRPr="00000000">
        <w:rPr>
          <w:rtl w:val="0"/>
        </w:rPr>
        <w:t xml:space="preserve">Anti-mafia and Anti-terrorism National Public Prosecutor, </w:t>
      </w:r>
      <w:r w:rsidDel="00000000" w:rsidR="00000000" w:rsidRPr="00000000">
        <w:rPr>
          <w:b w:val="1"/>
          <w:i w:val="1"/>
          <w:rtl w:val="0"/>
        </w:rPr>
        <w:t xml:space="preserve">Doc. Federico Cafiero de Raho.</w:t>
      </w:r>
      <w:r w:rsidDel="00000000" w:rsidR="00000000" w:rsidRPr="00000000">
        <w:rPr>
          <w:rtl w:val="0"/>
        </w:rPr>
      </w:r>
    </w:p>
    <w:p w:rsidR="00000000" w:rsidDel="00000000" w:rsidP="00000000" w:rsidRDefault="00000000" w:rsidRPr="00000000" w14:paraId="0000012F">
      <w:pPr>
        <w:jc w:val="both"/>
        <w:rPr/>
      </w:pPr>
      <w:r w:rsidDel="00000000" w:rsidR="00000000" w:rsidRPr="00000000">
        <w:rPr>
          <w:b w:val="1"/>
          <w:rtl w:val="0"/>
        </w:rPr>
        <w:tab/>
      </w:r>
      <w:r w:rsidDel="00000000" w:rsidR="00000000" w:rsidRPr="00000000">
        <w:rPr>
          <w:rtl w:val="0"/>
        </w:rPr>
        <w:t xml:space="preserve">Security Minister of Argentina</w:t>
      </w:r>
      <w:r w:rsidDel="00000000" w:rsidR="00000000" w:rsidRPr="00000000">
        <w:rPr>
          <w:rtl w:val="0"/>
        </w:rPr>
        <w:t xml:space="preserve">, </w:t>
      </w:r>
      <w:r w:rsidDel="00000000" w:rsidR="00000000" w:rsidRPr="00000000">
        <w:rPr>
          <w:b w:val="1"/>
          <w:i w:val="1"/>
          <w:rtl w:val="0"/>
        </w:rPr>
        <w:t xml:space="preserve">Patricia Bullrich.</w:t>
      </w:r>
      <w:r w:rsidDel="00000000" w:rsidR="00000000" w:rsidRPr="00000000">
        <w:rPr>
          <w:rtl w:val="0"/>
        </w:rPr>
      </w:r>
    </w:p>
    <w:p w:rsidR="00000000" w:rsidDel="00000000" w:rsidP="00000000" w:rsidRDefault="00000000" w:rsidRPr="00000000" w14:paraId="00000130">
      <w:pPr>
        <w:spacing w:line="276" w:lineRule="auto"/>
        <w:ind w:left="720" w:firstLine="0"/>
        <w:jc w:val="both"/>
        <w:rPr>
          <w:b w:val="1"/>
          <w:i w:val="1"/>
        </w:rPr>
      </w:pPr>
      <w:r w:rsidDel="00000000" w:rsidR="00000000" w:rsidRPr="00000000">
        <w:rPr>
          <w:rtl w:val="0"/>
        </w:rPr>
        <w:t xml:space="preserve">President of the Italian Delegation </w:t>
      </w:r>
      <w:r w:rsidDel="00000000" w:rsidR="00000000" w:rsidRPr="00000000">
        <w:rPr>
          <w:rtl w:val="0"/>
        </w:rPr>
        <w:t xml:space="preserve">before the IPU</w:t>
      </w:r>
      <w:r w:rsidDel="00000000" w:rsidR="00000000" w:rsidRPr="00000000">
        <w:rPr>
          <w:b w:val="1"/>
          <w:i w:val="1"/>
          <w:rtl w:val="0"/>
        </w:rPr>
        <w:t xml:space="preserve">, Sen. Pier Ferdinando Casini. </w:t>
      </w:r>
    </w:p>
    <w:p w:rsidR="00000000" w:rsidDel="00000000" w:rsidP="00000000" w:rsidRDefault="00000000" w:rsidRPr="00000000" w14:paraId="00000131">
      <w:pPr>
        <w:jc w:val="both"/>
        <w:rPr>
          <w:b w:val="1"/>
        </w:rPr>
      </w:pPr>
      <w:r w:rsidDel="00000000" w:rsidR="00000000" w:rsidRPr="00000000">
        <w:rPr>
          <w:rtl w:val="0"/>
        </w:rPr>
      </w:r>
    </w:p>
    <w:p w:rsidR="00000000" w:rsidDel="00000000" w:rsidP="00000000" w:rsidRDefault="00000000" w:rsidRPr="00000000" w14:paraId="00000132">
      <w:pPr>
        <w:shd w:fill="ffffff" w:val="clear"/>
        <w:spacing w:after="340" w:lineRule="auto"/>
        <w:ind w:firstLine="720"/>
        <w:jc w:val="both"/>
        <w:rPr>
          <w:sz w:val="20"/>
          <w:szCs w:val="20"/>
        </w:rPr>
      </w:pPr>
      <w:r w:rsidDel="00000000" w:rsidR="00000000" w:rsidRPr="00000000">
        <w:rPr>
          <w:sz w:val="20"/>
          <w:szCs w:val="20"/>
          <w:rtl w:val="0"/>
        </w:rPr>
        <w:t xml:space="preserve">Federico Cafiero De Raho continued the exposition of the first panel about the important role of </w:t>
      </w:r>
      <w:r w:rsidDel="00000000" w:rsidR="00000000" w:rsidRPr="00000000">
        <w:rPr>
          <w:i w:val="1"/>
          <w:sz w:val="20"/>
          <w:szCs w:val="20"/>
          <w:rtl w:val="0"/>
        </w:rPr>
        <w:t xml:space="preserve">Direzione Nazionale Antimafia e Antiterrorismo</w:t>
      </w:r>
      <w:r w:rsidDel="00000000" w:rsidR="00000000" w:rsidRPr="00000000">
        <w:rPr>
          <w:sz w:val="20"/>
          <w:szCs w:val="20"/>
          <w:rtl w:val="0"/>
        </w:rPr>
        <w:t xml:space="preserve">. Security Minister Patricia Bullrich underlined that </w:t>
      </w:r>
      <w:r w:rsidDel="00000000" w:rsidR="00000000" w:rsidRPr="00000000">
        <w:rPr>
          <w:i w:val="1"/>
          <w:sz w:val="20"/>
          <w:szCs w:val="20"/>
          <w:rtl w:val="0"/>
        </w:rPr>
        <w:t xml:space="preserve">“the drug-trafficking problem neither have party nor nationality”</w:t>
      </w:r>
      <w:r w:rsidDel="00000000" w:rsidR="00000000" w:rsidRPr="00000000">
        <w:rPr>
          <w:sz w:val="20"/>
          <w:szCs w:val="20"/>
          <w:rtl w:val="0"/>
        </w:rPr>
        <w:t xml:space="preserve">; she referred also to her work as minister by appointing the program “</w:t>
      </w:r>
      <w:r w:rsidDel="00000000" w:rsidR="00000000" w:rsidRPr="00000000">
        <w:rPr>
          <w:i w:val="1"/>
          <w:sz w:val="20"/>
          <w:szCs w:val="20"/>
          <w:rtl w:val="0"/>
        </w:rPr>
        <w:t xml:space="preserve">Barrios Seguros</w:t>
      </w:r>
      <w:r w:rsidDel="00000000" w:rsidR="00000000" w:rsidRPr="00000000">
        <w:rPr>
          <w:sz w:val="20"/>
          <w:szCs w:val="20"/>
          <w:rtl w:val="0"/>
        </w:rPr>
        <w:t xml:space="preserve">”, honored by ONU: “</w:t>
      </w:r>
      <w:r w:rsidDel="00000000" w:rsidR="00000000" w:rsidRPr="00000000">
        <w:rPr>
          <w:i w:val="1"/>
          <w:sz w:val="20"/>
          <w:szCs w:val="20"/>
          <w:rtl w:val="0"/>
        </w:rPr>
        <w:t xml:space="preserve">in the neighbourhood where murder was daily occurrence, now we have reduced the murder’s rate to zero</w:t>
      </w:r>
      <w:r w:rsidDel="00000000" w:rsidR="00000000" w:rsidRPr="00000000">
        <w:rPr>
          <w:sz w:val="20"/>
          <w:szCs w:val="20"/>
          <w:rtl w:val="0"/>
        </w:rPr>
        <w:t xml:space="preserve">” and emphasize that in the current administration decrease the homicides of 22%, the theft of 8% and the kidnapping of 78%. But, on the other hand, increase the confiscation of drugs and goods of drug-trafficking of a 77%. Pier Ferdinando Casini closed the session with a comprehensive view of the combat of criminalized crime into the italian politic, by providing his own experience.</w:t>
      </w:r>
    </w:p>
    <w:p w:rsidR="00000000" w:rsidDel="00000000" w:rsidP="00000000" w:rsidRDefault="00000000" w:rsidRPr="00000000" w14:paraId="00000133">
      <w:pPr>
        <w:shd w:fill="ffffff" w:val="clear"/>
        <w:spacing w:after="340" w:lineRule="auto"/>
        <w:jc w:val="both"/>
        <w:rPr>
          <w:sz w:val="20"/>
          <w:szCs w:val="20"/>
        </w:rPr>
      </w:pPr>
      <w:r w:rsidDel="00000000" w:rsidR="00000000" w:rsidRPr="00000000">
        <w:rPr>
          <w:rtl w:val="0"/>
        </w:rPr>
      </w:r>
    </w:p>
    <w:p w:rsidR="00000000" w:rsidDel="00000000" w:rsidP="00000000" w:rsidRDefault="00000000" w:rsidRPr="00000000" w14:paraId="00000134">
      <w:pPr>
        <w:shd w:fill="ffffff" w:val="clear"/>
        <w:spacing w:after="340" w:lineRule="auto"/>
        <w:jc w:val="both"/>
        <w:rPr>
          <w:sz w:val="20"/>
          <w:szCs w:val="20"/>
        </w:rPr>
      </w:pPr>
      <w:r w:rsidDel="00000000" w:rsidR="00000000" w:rsidRPr="00000000">
        <w:rPr>
          <w:rtl w:val="0"/>
        </w:rPr>
      </w:r>
    </w:p>
    <w:p w:rsidR="00000000" w:rsidDel="00000000" w:rsidP="00000000" w:rsidRDefault="00000000" w:rsidRPr="00000000" w14:paraId="00000135">
      <w:pPr>
        <w:shd w:fill="ffffff" w:val="clear"/>
        <w:spacing w:after="3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36">
      <w:pPr>
        <w:numPr>
          <w:ilvl w:val="0"/>
          <w:numId w:val="3"/>
        </w:numPr>
        <w:shd w:fill="ffffff" w:val="clear"/>
        <w:spacing w:after="340" w:lineRule="auto"/>
        <w:ind w:left="720" w:hanging="360"/>
        <w:jc w:val="both"/>
        <w:rPr>
          <w:b w:val="1"/>
          <w:u w:val="none"/>
        </w:rPr>
      </w:pPr>
      <w:r w:rsidDel="00000000" w:rsidR="00000000" w:rsidRPr="00000000">
        <w:rPr>
          <w:b w:val="1"/>
          <w:rtl w:val="0"/>
        </w:rPr>
        <w:t xml:space="preserve">Corruption and Money Laundering. </w:t>
      </w:r>
      <w:r w:rsidDel="00000000" w:rsidR="00000000" w:rsidRPr="00000000">
        <w:rPr>
          <w:rtl w:val="0"/>
        </w:rPr>
      </w:r>
    </w:p>
    <w:p w:rsidR="00000000" w:rsidDel="00000000" w:rsidP="00000000" w:rsidRDefault="00000000" w:rsidRPr="00000000" w14:paraId="00000137">
      <w:pPr>
        <w:ind w:left="720" w:firstLine="0"/>
        <w:jc w:val="both"/>
        <w:rPr/>
      </w:pPr>
      <w:r w:rsidDel="00000000" w:rsidR="00000000" w:rsidRPr="00000000">
        <w:rPr>
          <w:rtl w:val="0"/>
        </w:rPr>
        <w:t xml:space="preserve">Anti-mafia and Anti-terrorism National Public Prosecutor, </w:t>
      </w:r>
      <w:r w:rsidDel="00000000" w:rsidR="00000000" w:rsidRPr="00000000">
        <w:rPr>
          <w:b w:val="1"/>
          <w:i w:val="1"/>
          <w:rtl w:val="0"/>
        </w:rPr>
        <w:t xml:space="preserve">Doc. Federico Cafiero de Raho.</w:t>
      </w:r>
      <w:r w:rsidDel="00000000" w:rsidR="00000000" w:rsidRPr="00000000">
        <w:rPr>
          <w:rtl w:val="0"/>
        </w:rPr>
      </w:r>
    </w:p>
    <w:p w:rsidR="00000000" w:rsidDel="00000000" w:rsidP="00000000" w:rsidRDefault="00000000" w:rsidRPr="00000000" w14:paraId="00000138">
      <w:pPr>
        <w:spacing w:line="276" w:lineRule="auto"/>
        <w:ind w:left="720" w:firstLine="0"/>
        <w:jc w:val="both"/>
        <w:rPr>
          <w:b w:val="1"/>
          <w:i w:val="1"/>
        </w:rPr>
      </w:pPr>
      <w:r w:rsidDel="00000000" w:rsidR="00000000" w:rsidRPr="00000000">
        <w:rPr>
          <w:rtl w:val="0"/>
        </w:rPr>
        <w:t xml:space="preserve">Member of Bicameral Antimafia Commission</w:t>
      </w:r>
      <w:r w:rsidDel="00000000" w:rsidR="00000000" w:rsidRPr="00000000">
        <w:rPr>
          <w:rtl w:val="0"/>
        </w:rPr>
        <w:t xml:space="preserve">, ex President of the Senate and ex Anti-mafia and Anti-terrorism National Public Prosecutor</w:t>
      </w:r>
      <w:r w:rsidDel="00000000" w:rsidR="00000000" w:rsidRPr="00000000">
        <w:rPr>
          <w:b w:val="1"/>
          <w:i w:val="1"/>
          <w:rtl w:val="0"/>
        </w:rPr>
        <w:t xml:space="preserve">, Sen. Pietro Grasso.</w:t>
      </w:r>
    </w:p>
    <w:p w:rsidR="00000000" w:rsidDel="00000000" w:rsidP="00000000" w:rsidRDefault="00000000" w:rsidRPr="00000000" w14:paraId="00000139">
      <w:pPr>
        <w:spacing w:line="276" w:lineRule="auto"/>
        <w:ind w:left="720" w:firstLine="0"/>
        <w:jc w:val="both"/>
        <w:rPr>
          <w:b w:val="1"/>
          <w:i w:val="1"/>
        </w:rPr>
      </w:pPr>
      <w:r w:rsidDel="00000000" w:rsidR="00000000" w:rsidRPr="00000000">
        <w:rPr>
          <w:rtl w:val="0"/>
        </w:rPr>
        <w:t xml:space="preserve">Secretary for Public Ethic, Transparency and Fight against Corruption</w:t>
      </w:r>
      <w:r w:rsidDel="00000000" w:rsidR="00000000" w:rsidRPr="00000000">
        <w:rPr>
          <w:rtl w:val="0"/>
        </w:rPr>
        <w:t xml:space="preserve">, </w:t>
      </w:r>
      <w:r w:rsidDel="00000000" w:rsidR="00000000" w:rsidRPr="00000000">
        <w:rPr>
          <w:b w:val="1"/>
          <w:i w:val="1"/>
          <w:rtl w:val="0"/>
        </w:rPr>
        <w:t xml:space="preserve">Laura Alonso.</w:t>
      </w:r>
    </w:p>
    <w:p w:rsidR="00000000" w:rsidDel="00000000" w:rsidP="00000000" w:rsidRDefault="00000000" w:rsidRPr="00000000" w14:paraId="0000013A">
      <w:pPr>
        <w:spacing w:line="276" w:lineRule="auto"/>
        <w:ind w:left="720" w:firstLine="0"/>
        <w:jc w:val="both"/>
        <w:rPr>
          <w:b w:val="1"/>
          <w:i w:val="1"/>
        </w:rPr>
      </w:pPr>
      <w:r w:rsidDel="00000000" w:rsidR="00000000" w:rsidRPr="00000000">
        <w:rPr>
          <w:rtl w:val="0"/>
        </w:rPr>
      </w:r>
    </w:p>
    <w:p w:rsidR="00000000" w:rsidDel="00000000" w:rsidP="00000000" w:rsidRDefault="00000000" w:rsidRPr="00000000" w14:paraId="0000013B">
      <w:pPr>
        <w:shd w:fill="ffffff" w:val="clear"/>
        <w:spacing w:after="340" w:lineRule="auto"/>
        <w:ind w:firstLine="720"/>
        <w:jc w:val="both"/>
        <w:rPr>
          <w:sz w:val="20"/>
          <w:szCs w:val="20"/>
        </w:rPr>
      </w:pPr>
      <w:r w:rsidDel="00000000" w:rsidR="00000000" w:rsidRPr="00000000">
        <w:rPr>
          <w:sz w:val="20"/>
          <w:szCs w:val="20"/>
          <w:rtl w:val="0"/>
        </w:rPr>
        <w:t xml:space="preserve">The holder of the Anti-corruption office, Lic. Laura Alonso, listed the advances in the area of transparency and fight against corruption. In this respect, argued that in Argentina </w:t>
      </w:r>
      <w:r w:rsidDel="00000000" w:rsidR="00000000" w:rsidRPr="00000000">
        <w:rPr>
          <w:i w:val="1"/>
          <w:sz w:val="20"/>
          <w:szCs w:val="20"/>
          <w:rtl w:val="0"/>
        </w:rPr>
        <w:t xml:space="preserve">“we keep minimising the impact of kleptocracy that governs the country”, </w:t>
      </w:r>
      <w:r w:rsidDel="00000000" w:rsidR="00000000" w:rsidRPr="00000000">
        <w:rPr>
          <w:sz w:val="20"/>
          <w:szCs w:val="20"/>
          <w:rtl w:val="0"/>
        </w:rPr>
        <w:t xml:space="preserve">referring to the past mandates. </w:t>
      </w:r>
      <w:r w:rsidDel="00000000" w:rsidR="00000000" w:rsidRPr="00000000">
        <w:rPr>
          <w:sz w:val="20"/>
          <w:szCs w:val="20"/>
          <w:rtl w:val="0"/>
        </w:rPr>
        <w:t xml:space="preserve"> Laura Alonso also applied the parliament for the approval of new laws of public ethic, financing and lobby. The italian senator Pietro Grasso talked about the links between the organized crime and political corruption. </w:t>
      </w:r>
    </w:p>
    <w:p w:rsidR="00000000" w:rsidDel="00000000" w:rsidP="00000000" w:rsidRDefault="00000000" w:rsidRPr="00000000" w14:paraId="0000013C">
      <w:pPr>
        <w:shd w:fill="ffffff" w:val="clear"/>
        <w:spacing w:after="340" w:lineRule="auto"/>
        <w:jc w:val="both"/>
        <w:rPr>
          <w:b w:val="1"/>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D">
      <w:pPr>
        <w:rPr>
          <w:i w:val="1"/>
        </w:rPr>
      </w:pPr>
      <w:r w:rsidDel="00000000" w:rsidR="00000000" w:rsidRPr="00000000">
        <w:rPr>
          <w:b w:val="1"/>
          <w:rtl w:val="0"/>
        </w:rPr>
        <w:t xml:space="preserve">27th of March</w:t>
      </w:r>
      <w:r w:rsidDel="00000000" w:rsidR="00000000" w:rsidRPr="00000000">
        <w:rPr>
          <w:rtl w:val="0"/>
        </w:rPr>
      </w:r>
    </w:p>
    <w:p w:rsidR="00000000" w:rsidDel="00000000" w:rsidP="00000000" w:rsidRDefault="00000000" w:rsidRPr="00000000" w14:paraId="0000013E">
      <w:pPr>
        <w:rPr>
          <w:i w:val="1"/>
        </w:rPr>
      </w:pPr>
      <w:r w:rsidDel="00000000" w:rsidR="00000000" w:rsidRPr="00000000">
        <w:rPr>
          <w:i w:val="1"/>
          <w:rtl w:val="0"/>
        </w:rPr>
        <w:t xml:space="preserve">Auditorium of the Chamber of Deputies -  Ciudad de Buenos Aires</w:t>
      </w:r>
    </w:p>
    <w:p w:rsidR="00000000" w:rsidDel="00000000" w:rsidP="00000000" w:rsidRDefault="00000000" w:rsidRPr="00000000" w14:paraId="0000013F">
      <w:pPr>
        <w:rPr>
          <w:i w:val="1"/>
        </w:rPr>
      </w:pPr>
      <w:r w:rsidDel="00000000" w:rsidR="00000000" w:rsidRPr="00000000">
        <w:rPr>
          <w:rtl w:val="0"/>
        </w:rPr>
      </w:r>
    </w:p>
    <w:p w:rsidR="00000000" w:rsidDel="00000000" w:rsidP="00000000" w:rsidRDefault="00000000" w:rsidRPr="00000000" w14:paraId="00000140">
      <w:pPr>
        <w:rPr>
          <w:b w:val="1"/>
        </w:rPr>
      </w:pPr>
      <w:r w:rsidDel="00000000" w:rsidR="00000000" w:rsidRPr="00000000">
        <w:rPr>
          <w:b w:val="1"/>
          <w:rtl w:val="0"/>
        </w:rPr>
        <w:t xml:space="preserve">CONFERENCES</w:t>
      </w:r>
    </w:p>
    <w:p w:rsidR="00000000" w:rsidDel="00000000" w:rsidP="00000000" w:rsidRDefault="00000000" w:rsidRPr="00000000" w14:paraId="00000141">
      <w:pPr>
        <w:jc w:val="both"/>
        <w:rPr/>
      </w:pPr>
      <w:r w:rsidDel="00000000" w:rsidR="00000000" w:rsidRPr="00000000">
        <w:rPr>
          <w:rtl w:val="0"/>
        </w:rPr>
      </w:r>
    </w:p>
    <w:p w:rsidR="00000000" w:rsidDel="00000000" w:rsidP="00000000" w:rsidRDefault="00000000" w:rsidRPr="00000000" w14:paraId="00000142">
      <w:pPr>
        <w:numPr>
          <w:ilvl w:val="0"/>
          <w:numId w:val="1"/>
        </w:numPr>
        <w:ind w:left="720" w:hanging="360"/>
        <w:jc w:val="both"/>
        <w:rPr>
          <w:b w:val="1"/>
        </w:rPr>
      </w:pPr>
      <w:r w:rsidDel="00000000" w:rsidR="00000000" w:rsidRPr="00000000">
        <w:rPr>
          <w:b w:val="1"/>
          <w:rtl w:val="0"/>
        </w:rPr>
        <w:t xml:space="preserve">PANEL 4</w:t>
      </w:r>
    </w:p>
    <w:p w:rsidR="00000000" w:rsidDel="00000000" w:rsidP="00000000" w:rsidRDefault="00000000" w:rsidRPr="00000000" w14:paraId="00000143">
      <w:pPr>
        <w:ind w:left="720" w:firstLine="0"/>
        <w:jc w:val="both"/>
        <w:rPr>
          <w:b w:val="1"/>
        </w:rPr>
      </w:pPr>
      <w:r w:rsidDel="00000000" w:rsidR="00000000" w:rsidRPr="00000000">
        <w:rPr>
          <w:b w:val="1"/>
          <w:rtl w:val="0"/>
        </w:rPr>
        <w:t xml:space="preserve">Political and Economical Corruption. Instruments for law enforcement.</w:t>
      </w:r>
    </w:p>
    <w:p w:rsidR="00000000" w:rsidDel="00000000" w:rsidP="00000000" w:rsidRDefault="00000000" w:rsidRPr="00000000" w14:paraId="00000144">
      <w:pPr>
        <w:ind w:left="720" w:firstLine="0"/>
        <w:jc w:val="both"/>
        <w:rPr/>
      </w:pPr>
      <w:r w:rsidDel="00000000" w:rsidR="00000000" w:rsidRPr="00000000">
        <w:rPr>
          <w:rtl w:val="0"/>
        </w:rPr>
        <w:t xml:space="preserve">Anti-mafia and Anti-terrorism National Public Prosecutor, </w:t>
      </w:r>
      <w:r w:rsidDel="00000000" w:rsidR="00000000" w:rsidRPr="00000000">
        <w:rPr>
          <w:b w:val="1"/>
          <w:i w:val="1"/>
          <w:rtl w:val="0"/>
        </w:rPr>
        <w:t xml:space="preserve">Doc. Federico Cafiero de Raho.</w:t>
      </w:r>
      <w:r w:rsidDel="00000000" w:rsidR="00000000" w:rsidRPr="00000000">
        <w:rPr>
          <w:rtl w:val="0"/>
        </w:rPr>
      </w:r>
    </w:p>
    <w:p w:rsidR="00000000" w:rsidDel="00000000" w:rsidP="00000000" w:rsidRDefault="00000000" w:rsidRPr="00000000" w14:paraId="00000145">
      <w:pPr>
        <w:ind w:left="720" w:firstLine="0"/>
        <w:jc w:val="both"/>
        <w:rPr/>
      </w:pPr>
      <w:r w:rsidDel="00000000" w:rsidR="00000000" w:rsidRPr="00000000">
        <w:rPr>
          <w:rtl w:val="0"/>
        </w:rPr>
      </w:r>
    </w:p>
    <w:p w:rsidR="00000000" w:rsidDel="00000000" w:rsidP="00000000" w:rsidRDefault="00000000" w:rsidRPr="00000000" w14:paraId="00000146">
      <w:pPr>
        <w:numPr>
          <w:ilvl w:val="0"/>
          <w:numId w:val="10"/>
        </w:numPr>
        <w:ind w:left="720" w:hanging="360"/>
        <w:jc w:val="both"/>
        <w:rPr>
          <w:b w:val="1"/>
        </w:rPr>
      </w:pPr>
      <w:r w:rsidDel="00000000" w:rsidR="00000000" w:rsidRPr="00000000">
        <w:rPr>
          <w:b w:val="1"/>
          <w:rtl w:val="0"/>
        </w:rPr>
        <w:t xml:space="preserve">PANEL 5</w:t>
      </w:r>
    </w:p>
    <w:p w:rsidR="00000000" w:rsidDel="00000000" w:rsidP="00000000" w:rsidRDefault="00000000" w:rsidRPr="00000000" w14:paraId="00000147">
      <w:pPr>
        <w:ind w:left="720" w:firstLine="0"/>
        <w:jc w:val="both"/>
        <w:rPr>
          <w:b w:val="1"/>
        </w:rPr>
      </w:pPr>
      <w:r w:rsidDel="00000000" w:rsidR="00000000" w:rsidRPr="00000000">
        <w:rPr>
          <w:b w:val="1"/>
          <w:rtl w:val="0"/>
        </w:rPr>
        <w:t xml:space="preserve">The Anti-mafia Penitentiary System. Witnesses and Collaborators with Justice. </w:t>
      </w:r>
    </w:p>
    <w:p w:rsidR="00000000" w:rsidDel="00000000" w:rsidP="00000000" w:rsidRDefault="00000000" w:rsidRPr="00000000" w14:paraId="00000148">
      <w:pPr>
        <w:ind w:left="720" w:firstLine="0"/>
        <w:jc w:val="both"/>
        <w:rPr>
          <w:b w:val="1"/>
          <w:i w:val="1"/>
        </w:rPr>
      </w:pPr>
      <w:r w:rsidDel="00000000" w:rsidR="00000000" w:rsidRPr="00000000">
        <w:rPr>
          <w:rtl w:val="0"/>
        </w:rPr>
        <w:t xml:space="preserve">DDA Substitute Prosecutor</w:t>
      </w:r>
      <w:r w:rsidDel="00000000" w:rsidR="00000000" w:rsidRPr="00000000">
        <w:rPr>
          <w:rtl w:val="0"/>
        </w:rPr>
        <w:t xml:space="preserve">, </w:t>
      </w:r>
      <w:r w:rsidDel="00000000" w:rsidR="00000000" w:rsidRPr="00000000">
        <w:rPr>
          <w:b w:val="1"/>
          <w:i w:val="1"/>
          <w:rtl w:val="0"/>
        </w:rPr>
        <w:t xml:space="preserve">Dott. Cesare Sirignano. </w:t>
      </w:r>
    </w:p>
    <w:p w:rsidR="00000000" w:rsidDel="00000000" w:rsidP="00000000" w:rsidRDefault="00000000" w:rsidRPr="00000000" w14:paraId="00000149">
      <w:pPr>
        <w:jc w:val="both"/>
        <w:rPr>
          <w:b w:val="1"/>
        </w:rPr>
      </w:pPr>
      <w:r w:rsidDel="00000000" w:rsidR="00000000" w:rsidRPr="00000000">
        <w:rPr>
          <w:rtl w:val="0"/>
        </w:rPr>
      </w:r>
    </w:p>
    <w:p w:rsidR="00000000" w:rsidDel="00000000" w:rsidP="00000000" w:rsidRDefault="00000000" w:rsidRPr="00000000" w14:paraId="0000014A">
      <w:pPr>
        <w:numPr>
          <w:ilvl w:val="0"/>
          <w:numId w:val="9"/>
        </w:numPr>
        <w:ind w:left="720" w:hanging="360"/>
        <w:jc w:val="both"/>
        <w:rPr>
          <w:b w:val="1"/>
        </w:rPr>
      </w:pPr>
      <w:r w:rsidDel="00000000" w:rsidR="00000000" w:rsidRPr="00000000">
        <w:rPr>
          <w:b w:val="1"/>
          <w:rtl w:val="0"/>
        </w:rPr>
        <w:t xml:space="preserve">PANEL 6</w:t>
      </w:r>
    </w:p>
    <w:p w:rsidR="00000000" w:rsidDel="00000000" w:rsidP="00000000" w:rsidRDefault="00000000" w:rsidRPr="00000000" w14:paraId="0000014B">
      <w:pPr>
        <w:ind w:left="720" w:firstLine="0"/>
        <w:jc w:val="both"/>
        <w:rPr>
          <w:b w:val="1"/>
        </w:rPr>
      </w:pPr>
      <w:r w:rsidDel="00000000" w:rsidR="00000000" w:rsidRPr="00000000">
        <w:rPr>
          <w:b w:val="1"/>
          <w:rtl w:val="0"/>
        </w:rPr>
        <w:t xml:space="preserve">Preventive measures. </w:t>
      </w:r>
    </w:p>
    <w:p w:rsidR="00000000" w:rsidDel="00000000" w:rsidP="00000000" w:rsidRDefault="00000000" w:rsidRPr="00000000" w14:paraId="0000014C">
      <w:pPr>
        <w:ind w:left="720" w:firstLine="0"/>
        <w:jc w:val="both"/>
        <w:rPr>
          <w:b w:val="1"/>
          <w:i w:val="1"/>
        </w:rPr>
      </w:pPr>
      <w:r w:rsidDel="00000000" w:rsidR="00000000" w:rsidRPr="00000000">
        <w:rPr>
          <w:rtl w:val="0"/>
        </w:rPr>
        <w:t xml:space="preserve">DDA Substitute Prosecutor</w:t>
      </w:r>
      <w:r w:rsidDel="00000000" w:rsidR="00000000" w:rsidRPr="00000000">
        <w:rPr>
          <w:rtl w:val="0"/>
        </w:rPr>
        <w:t xml:space="preserve">, </w:t>
      </w:r>
      <w:r w:rsidDel="00000000" w:rsidR="00000000" w:rsidRPr="00000000">
        <w:rPr>
          <w:b w:val="1"/>
          <w:i w:val="1"/>
          <w:rtl w:val="0"/>
        </w:rPr>
        <w:t xml:space="preserve">Dott. Michele Del Prete. </w:t>
      </w:r>
    </w:p>
    <w:p w:rsidR="00000000" w:rsidDel="00000000" w:rsidP="00000000" w:rsidRDefault="00000000" w:rsidRPr="00000000" w14:paraId="0000014D">
      <w:pPr>
        <w:ind w:left="720" w:firstLine="0"/>
        <w:rPr>
          <w:b w:val="1"/>
          <w:i w:val="1"/>
        </w:rPr>
      </w:pPr>
      <w:r w:rsidDel="00000000" w:rsidR="00000000" w:rsidRPr="00000000">
        <w:rPr>
          <w:rtl w:val="0"/>
        </w:rPr>
      </w:r>
    </w:p>
    <w:p w:rsidR="00000000" w:rsidDel="00000000" w:rsidP="00000000" w:rsidRDefault="00000000" w:rsidRPr="00000000" w14:paraId="0000014E">
      <w:pPr>
        <w:ind w:firstLine="720"/>
        <w:jc w:val="both"/>
        <w:rPr>
          <w:sz w:val="20"/>
          <w:szCs w:val="20"/>
        </w:rPr>
      </w:pPr>
      <w:r w:rsidDel="00000000" w:rsidR="00000000" w:rsidRPr="00000000">
        <w:rPr>
          <w:sz w:val="20"/>
          <w:szCs w:val="20"/>
          <w:rtl w:val="0"/>
        </w:rPr>
        <w:t xml:space="preserve">During the first panel of the morning, the National Public Prosecutor Cafiero de Raho presented  how the corruption is not a synonym of mafia, but one of its facets. He underlined the importance of the battle against corruption, a plague that is entering politics in a disruptive way. Cesare Sirignano analyzed the antimafia legislation exposing the definition of Cooperating Witness, exposing the difference between them and the Judicial Witness: while the formers were involved with mafia and, once repented, start to cooperate with justice, the latters collaborate within the investigation and they never took part of a mafia offence. In the last panel, Doc. </w:t>
      </w:r>
      <w:r w:rsidDel="00000000" w:rsidR="00000000" w:rsidRPr="00000000">
        <w:rPr>
          <w:sz w:val="20"/>
          <w:szCs w:val="20"/>
          <w:rtl w:val="0"/>
        </w:rPr>
        <w:t xml:space="preserve">Del Prete presented the Preventive measures, within which he stressed the Termination of Ownership and the conditions of this law. He claimed that italian experience demonstrates that the fight against Mafia associations requires a constant application of confiscation instruments.</w:t>
      </w:r>
    </w:p>
    <w:p w:rsidR="00000000" w:rsidDel="00000000" w:rsidP="00000000" w:rsidRDefault="00000000" w:rsidRPr="00000000" w14:paraId="0000014F">
      <w:pPr>
        <w:jc w:val="left"/>
        <w:rPr>
          <w:b w:val="1"/>
          <w:u w:val="single"/>
        </w:rPr>
      </w:pPr>
      <w:r w:rsidDel="00000000" w:rsidR="00000000" w:rsidRPr="00000000">
        <w:rPr>
          <w:rtl w:val="0"/>
        </w:rPr>
      </w:r>
    </w:p>
    <w:p w:rsidR="00000000" w:rsidDel="00000000" w:rsidP="00000000" w:rsidRDefault="00000000" w:rsidRPr="00000000" w14:paraId="00000150">
      <w:pPr>
        <w:jc w:val="both"/>
        <w:rPr>
          <w:b w:val="1"/>
        </w:rPr>
      </w:pPr>
      <w:r w:rsidDel="00000000" w:rsidR="00000000" w:rsidRPr="00000000">
        <w:rPr>
          <w:b w:val="1"/>
          <w:rtl w:val="0"/>
        </w:rPr>
        <w:t xml:space="preserve">LEGISLATIVE DEBATES</w:t>
      </w:r>
    </w:p>
    <w:p w:rsidR="00000000" w:rsidDel="00000000" w:rsidP="00000000" w:rsidRDefault="00000000" w:rsidRPr="00000000" w14:paraId="00000151">
      <w:pPr>
        <w:jc w:val="both"/>
        <w:rPr>
          <w:b w:val="1"/>
        </w:rPr>
      </w:pPr>
      <w:r w:rsidDel="00000000" w:rsidR="00000000" w:rsidRPr="00000000">
        <w:rPr>
          <w:rtl w:val="0"/>
        </w:rPr>
      </w:r>
    </w:p>
    <w:p w:rsidR="00000000" w:rsidDel="00000000" w:rsidP="00000000" w:rsidRDefault="00000000" w:rsidRPr="00000000" w14:paraId="00000152">
      <w:pPr>
        <w:numPr>
          <w:ilvl w:val="0"/>
          <w:numId w:val="13"/>
        </w:numPr>
        <w:ind w:left="720" w:hanging="360"/>
        <w:rPr>
          <w:b w:val="1"/>
        </w:rPr>
      </w:pPr>
      <w:r w:rsidDel="00000000" w:rsidR="00000000" w:rsidRPr="00000000">
        <w:rPr>
          <w:b w:val="1"/>
          <w:rtl w:val="0"/>
        </w:rPr>
        <w:t xml:space="preserve">The Italian Experience in the Anti-mafia legislation: Ley n. 109/96 for the social utilization of mafia confiscated property, the “repentance law”, Mafia-type association.  </w:t>
      </w:r>
    </w:p>
    <w:p w:rsidR="00000000" w:rsidDel="00000000" w:rsidP="00000000" w:rsidRDefault="00000000" w:rsidRPr="00000000" w14:paraId="00000153">
      <w:pPr>
        <w:ind w:left="720" w:firstLine="0"/>
        <w:rPr>
          <w:b w:val="1"/>
          <w:i w:val="1"/>
        </w:rPr>
      </w:pPr>
      <w:r w:rsidDel="00000000" w:rsidR="00000000" w:rsidRPr="00000000">
        <w:rPr>
          <w:rtl w:val="0"/>
        </w:rPr>
        <w:t xml:space="preserve">DNA Substitute Prosecutor</w:t>
      </w:r>
      <w:r w:rsidDel="00000000" w:rsidR="00000000" w:rsidRPr="00000000">
        <w:rPr>
          <w:rtl w:val="0"/>
        </w:rPr>
        <w:t xml:space="preserve">, </w:t>
      </w:r>
      <w:r w:rsidDel="00000000" w:rsidR="00000000" w:rsidRPr="00000000">
        <w:rPr>
          <w:b w:val="1"/>
          <w:i w:val="1"/>
          <w:rtl w:val="0"/>
        </w:rPr>
        <w:t xml:space="preserve">Dott. Cesare Sirignano. </w:t>
      </w:r>
    </w:p>
    <w:p w:rsidR="00000000" w:rsidDel="00000000" w:rsidP="00000000" w:rsidRDefault="00000000" w:rsidRPr="00000000" w14:paraId="00000154">
      <w:pPr>
        <w:ind w:left="720" w:firstLine="0"/>
        <w:jc w:val="both"/>
        <w:rPr/>
      </w:pPr>
      <w:r w:rsidDel="00000000" w:rsidR="00000000" w:rsidRPr="00000000">
        <w:rPr>
          <w:rtl w:val="0"/>
        </w:rPr>
        <w:t xml:space="preserve">DNA Substitute Prosecutor</w:t>
      </w:r>
      <w:r w:rsidDel="00000000" w:rsidR="00000000" w:rsidRPr="00000000">
        <w:rPr>
          <w:rtl w:val="0"/>
        </w:rPr>
        <w:t xml:space="preserve">, </w:t>
      </w:r>
      <w:r w:rsidDel="00000000" w:rsidR="00000000" w:rsidRPr="00000000">
        <w:rPr>
          <w:b w:val="1"/>
          <w:i w:val="1"/>
          <w:rtl w:val="0"/>
        </w:rPr>
        <w:t xml:space="preserve">Dott. Antonino di Matteo.</w:t>
      </w:r>
      <w:r w:rsidDel="00000000" w:rsidR="00000000" w:rsidRPr="00000000">
        <w:rPr>
          <w:rtl w:val="0"/>
        </w:rPr>
      </w:r>
    </w:p>
    <w:p w:rsidR="00000000" w:rsidDel="00000000" w:rsidP="00000000" w:rsidRDefault="00000000" w:rsidRPr="00000000" w14:paraId="00000155">
      <w:pPr>
        <w:spacing w:line="276" w:lineRule="auto"/>
        <w:ind w:left="720" w:firstLine="0"/>
        <w:jc w:val="both"/>
        <w:rPr>
          <w:b w:val="1"/>
          <w:i w:val="1"/>
        </w:rPr>
      </w:pPr>
      <w:r w:rsidDel="00000000" w:rsidR="00000000" w:rsidRPr="00000000">
        <w:rPr>
          <w:rtl w:val="0"/>
        </w:rPr>
        <w:t xml:space="preserve">Member of Bicameral Antimafia Commission, ex President of the Senate and Anti-mafia and Anti-terrorism National Public Prosecutor</w:t>
      </w:r>
      <w:r w:rsidDel="00000000" w:rsidR="00000000" w:rsidRPr="00000000">
        <w:rPr>
          <w:b w:val="1"/>
          <w:i w:val="1"/>
          <w:rtl w:val="0"/>
        </w:rPr>
        <w:t xml:space="preserve">, Sen. Pietro Grasso.</w:t>
      </w:r>
    </w:p>
    <w:p w:rsidR="00000000" w:rsidDel="00000000" w:rsidP="00000000" w:rsidRDefault="00000000" w:rsidRPr="00000000" w14:paraId="00000156">
      <w:pPr>
        <w:ind w:left="720" w:firstLine="0"/>
        <w:jc w:val="both"/>
        <w:rPr/>
      </w:pPr>
      <w:r w:rsidDel="00000000" w:rsidR="00000000" w:rsidRPr="00000000">
        <w:rPr>
          <w:rtl w:val="0"/>
        </w:rPr>
        <w:t xml:space="preserve">Member of Bicameral Antimafia Commission, </w:t>
      </w:r>
      <w:r w:rsidDel="00000000" w:rsidR="00000000" w:rsidRPr="00000000">
        <w:rPr>
          <w:rtl w:val="0"/>
        </w:rPr>
        <w:t xml:space="preserve">Vice-president of Defense Commission, </w:t>
      </w:r>
      <w:r w:rsidDel="00000000" w:rsidR="00000000" w:rsidRPr="00000000">
        <w:rPr>
          <w:b w:val="1"/>
          <w:i w:val="1"/>
          <w:rtl w:val="0"/>
        </w:rPr>
        <w:t xml:space="preserve">Sen. Laura Garavini. </w:t>
      </w:r>
      <w:r w:rsidDel="00000000" w:rsidR="00000000" w:rsidRPr="00000000">
        <w:rPr>
          <w:rtl w:val="0"/>
        </w:rPr>
      </w:r>
    </w:p>
    <w:p w:rsidR="00000000" w:rsidDel="00000000" w:rsidP="00000000" w:rsidRDefault="00000000" w:rsidRPr="00000000" w14:paraId="00000157">
      <w:pPr>
        <w:ind w:left="720" w:firstLine="0"/>
        <w:jc w:val="both"/>
        <w:rPr>
          <w:b w:val="1"/>
        </w:rPr>
      </w:pPr>
      <w:r w:rsidDel="00000000" w:rsidR="00000000" w:rsidRPr="00000000">
        <w:rPr>
          <w:rtl w:val="0"/>
        </w:rPr>
      </w:r>
    </w:p>
    <w:p w:rsidR="00000000" w:rsidDel="00000000" w:rsidP="00000000" w:rsidRDefault="00000000" w:rsidRPr="00000000" w14:paraId="00000158">
      <w:pPr>
        <w:shd w:fill="ffffff" w:val="clear"/>
        <w:spacing w:after="340" w:lineRule="auto"/>
        <w:ind w:firstLine="720"/>
        <w:jc w:val="both"/>
        <w:rPr>
          <w:sz w:val="20"/>
          <w:szCs w:val="20"/>
        </w:rPr>
      </w:pPr>
      <w:r w:rsidDel="00000000" w:rsidR="00000000" w:rsidRPr="00000000">
        <w:rPr>
          <w:sz w:val="20"/>
          <w:szCs w:val="20"/>
          <w:rtl w:val="0"/>
        </w:rPr>
        <w:t xml:space="preserve">Pietro Grasso pointed out the strategic role of the Cooperating Witness in every investigation: they are essentials to find out the internal dynamics of an invent and to terminate the myths of silence of complicity. The senator and member of the Bicameral Antimafia Commission </w:t>
      </w:r>
      <w:r w:rsidDel="00000000" w:rsidR="00000000" w:rsidRPr="00000000">
        <w:rPr>
          <w:sz w:val="20"/>
          <w:szCs w:val="20"/>
          <w:rtl w:val="0"/>
        </w:rPr>
        <w:t xml:space="preserve">Laura Garavini, argued with the creation of a Latin American Penal Court. Furthermore, underlined the important role of politics in the fight against organized crime, especially for his inter-institutional approach. She also stressed out the necessity of increase the dialogue between politics and judicial power. The Substitute Prosecutor Di Matteo, to conclude, exposed the changing occurred between mafia and entrepreneurship, sector which currently identify mafia as a necessary interlocutor to solve its daily problems.</w:t>
      </w:r>
    </w:p>
    <w:p w:rsidR="00000000" w:rsidDel="00000000" w:rsidP="00000000" w:rsidRDefault="00000000" w:rsidRPr="00000000" w14:paraId="00000159">
      <w:pPr>
        <w:shd w:fill="ffffff" w:val="clear"/>
        <w:spacing w:after="340" w:lineRule="auto"/>
        <w:jc w:val="both"/>
        <w:rPr>
          <w:b w:val="1"/>
        </w:rPr>
      </w:pPr>
      <w:r w:rsidDel="00000000" w:rsidR="00000000" w:rsidRPr="00000000">
        <w:rPr>
          <w:b w:val="1"/>
          <w:rtl w:val="0"/>
        </w:rPr>
        <w:t xml:space="preserve">Legislative discussion between Argentinian and Italian parlamentarian </w:t>
      </w:r>
      <w:r w:rsidDel="00000000" w:rsidR="00000000" w:rsidRPr="00000000">
        <w:rPr>
          <w:rtl w:val="0"/>
        </w:rPr>
      </w:r>
    </w:p>
    <w:p w:rsidR="00000000" w:rsidDel="00000000" w:rsidP="00000000" w:rsidRDefault="00000000" w:rsidRPr="00000000" w14:paraId="0000015A">
      <w:pPr>
        <w:shd w:fill="ffffff" w:val="clear"/>
        <w:spacing w:after="340" w:lineRule="auto"/>
        <w:ind w:firstLine="720"/>
        <w:jc w:val="both"/>
        <w:rPr>
          <w:sz w:val="20"/>
          <w:szCs w:val="20"/>
        </w:rPr>
      </w:pPr>
      <w:r w:rsidDel="00000000" w:rsidR="00000000" w:rsidRPr="00000000">
        <w:rPr>
          <w:sz w:val="20"/>
          <w:szCs w:val="20"/>
          <w:rtl w:val="0"/>
        </w:rPr>
        <w:t xml:space="preserve">In the final discussion - roundtable, legislators and learners realized contributions about the thematic of transnational organized crime. The Deputy </w:t>
      </w:r>
      <w:r w:rsidDel="00000000" w:rsidR="00000000" w:rsidRPr="00000000">
        <w:rPr>
          <w:sz w:val="20"/>
          <w:szCs w:val="20"/>
          <w:rtl w:val="0"/>
        </w:rPr>
        <w:t xml:space="preserve">Ezequiel Fernández Langan, belonging to the interlocking Cambiemos and moderator of the discussion, welcomed the event and its importance for the democratic process of the country’s institutions. </w:t>
      </w:r>
    </w:p>
    <w:p w:rsidR="00000000" w:rsidDel="00000000" w:rsidP="00000000" w:rsidRDefault="00000000" w:rsidRPr="00000000" w14:paraId="0000015B">
      <w:pPr>
        <w:shd w:fill="ffffff" w:val="clear"/>
        <w:spacing w:after="340" w:lineRule="auto"/>
        <w:jc w:val="both"/>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C">
      <w:pPr>
        <w:shd w:fill="ffffff" w:val="clear"/>
        <w:spacing w:after="340" w:lineRule="auto"/>
        <w:jc w:val="both"/>
        <w:rPr>
          <w:b w:val="1"/>
        </w:rPr>
      </w:pPr>
      <w:r w:rsidDel="00000000" w:rsidR="00000000" w:rsidRPr="00000000">
        <w:rPr>
          <w:b w:val="1"/>
          <w:rtl w:val="0"/>
        </w:rPr>
        <w:t xml:space="preserve">28th of March 2019</w:t>
      </w:r>
    </w:p>
    <w:p w:rsidR="00000000" w:rsidDel="00000000" w:rsidP="00000000" w:rsidRDefault="00000000" w:rsidRPr="00000000" w14:paraId="0000015D">
      <w:pPr>
        <w:rPr>
          <w:i w:val="1"/>
        </w:rPr>
      </w:pPr>
      <w:r w:rsidDel="00000000" w:rsidR="00000000" w:rsidRPr="00000000">
        <w:rPr>
          <w:i w:val="1"/>
          <w:rtl w:val="0"/>
        </w:rPr>
        <w:t xml:space="preserve">Auditorium of the Chamber of Deputies - Ciudad de Buenos Aires</w:t>
      </w:r>
    </w:p>
    <w:p w:rsidR="00000000" w:rsidDel="00000000" w:rsidP="00000000" w:rsidRDefault="00000000" w:rsidRPr="00000000" w14:paraId="0000015E">
      <w:pPr>
        <w:rPr>
          <w:i w:val="1"/>
          <w:sz w:val="20"/>
          <w:szCs w:val="20"/>
        </w:rPr>
      </w:pPr>
      <w:r w:rsidDel="00000000" w:rsidR="00000000" w:rsidRPr="00000000">
        <w:rPr>
          <w:rtl w:val="0"/>
        </w:rPr>
      </w:r>
    </w:p>
    <w:p w:rsidR="00000000" w:rsidDel="00000000" w:rsidP="00000000" w:rsidRDefault="00000000" w:rsidRPr="00000000" w14:paraId="0000015F">
      <w:pPr>
        <w:rPr>
          <w:b w:val="1"/>
        </w:rPr>
      </w:pPr>
      <w:r w:rsidDel="00000000" w:rsidR="00000000" w:rsidRPr="00000000">
        <w:rPr>
          <w:b w:val="1"/>
          <w:rtl w:val="0"/>
        </w:rPr>
        <w:t xml:space="preserve">CONFERENCIES</w:t>
      </w:r>
    </w:p>
    <w:p w:rsidR="00000000" w:rsidDel="00000000" w:rsidP="00000000" w:rsidRDefault="00000000" w:rsidRPr="00000000" w14:paraId="00000160">
      <w:pPr>
        <w:jc w:val="both"/>
        <w:rPr/>
      </w:pPr>
      <w:r w:rsidDel="00000000" w:rsidR="00000000" w:rsidRPr="00000000">
        <w:rPr>
          <w:rtl w:val="0"/>
        </w:rPr>
      </w:r>
    </w:p>
    <w:p w:rsidR="00000000" w:rsidDel="00000000" w:rsidP="00000000" w:rsidRDefault="00000000" w:rsidRPr="00000000" w14:paraId="00000161">
      <w:pPr>
        <w:numPr>
          <w:ilvl w:val="0"/>
          <w:numId w:val="11"/>
        </w:numPr>
        <w:ind w:left="720" w:hanging="360"/>
        <w:jc w:val="both"/>
        <w:rPr>
          <w:b w:val="1"/>
        </w:rPr>
      </w:pPr>
      <w:r w:rsidDel="00000000" w:rsidR="00000000" w:rsidRPr="00000000">
        <w:rPr>
          <w:b w:val="1"/>
          <w:rtl w:val="0"/>
        </w:rPr>
        <w:t xml:space="preserve">PANEL 7</w:t>
      </w:r>
    </w:p>
    <w:p w:rsidR="00000000" w:rsidDel="00000000" w:rsidP="00000000" w:rsidRDefault="00000000" w:rsidRPr="00000000" w14:paraId="00000162">
      <w:pPr>
        <w:ind w:left="720" w:firstLine="0"/>
        <w:jc w:val="both"/>
        <w:rPr>
          <w:b w:val="1"/>
        </w:rPr>
      </w:pPr>
      <w:r w:rsidDel="00000000" w:rsidR="00000000" w:rsidRPr="00000000">
        <w:rPr>
          <w:b w:val="1"/>
          <w:rtl w:val="0"/>
        </w:rPr>
        <w:t xml:space="preserve">International Drug Trafficking.</w:t>
      </w:r>
    </w:p>
    <w:p w:rsidR="00000000" w:rsidDel="00000000" w:rsidP="00000000" w:rsidRDefault="00000000" w:rsidRPr="00000000" w14:paraId="00000163">
      <w:pPr>
        <w:ind w:left="720" w:firstLine="0"/>
        <w:rPr>
          <w:b w:val="1"/>
        </w:rPr>
      </w:pPr>
      <w:r w:rsidDel="00000000" w:rsidR="00000000" w:rsidRPr="00000000">
        <w:rPr>
          <w:rtl w:val="0"/>
        </w:rPr>
        <w:t xml:space="preserve">DNA Substitute Prosecutor, </w:t>
      </w:r>
      <w:r w:rsidDel="00000000" w:rsidR="00000000" w:rsidRPr="00000000">
        <w:rPr>
          <w:b w:val="1"/>
          <w:i w:val="1"/>
          <w:rtl w:val="0"/>
        </w:rPr>
        <w:t xml:space="preserve">Doc. Michele Del Prete. </w:t>
      </w:r>
      <w:r w:rsidDel="00000000" w:rsidR="00000000" w:rsidRPr="00000000">
        <w:rPr>
          <w:rtl w:val="0"/>
        </w:rPr>
      </w:r>
    </w:p>
    <w:p w:rsidR="00000000" w:rsidDel="00000000" w:rsidP="00000000" w:rsidRDefault="00000000" w:rsidRPr="00000000" w14:paraId="00000164">
      <w:pPr>
        <w:jc w:val="both"/>
        <w:rPr/>
      </w:pPr>
      <w:r w:rsidDel="00000000" w:rsidR="00000000" w:rsidRPr="00000000">
        <w:rPr>
          <w:rtl w:val="0"/>
        </w:rPr>
      </w:r>
    </w:p>
    <w:p w:rsidR="00000000" w:rsidDel="00000000" w:rsidP="00000000" w:rsidRDefault="00000000" w:rsidRPr="00000000" w14:paraId="00000165">
      <w:pPr>
        <w:numPr>
          <w:ilvl w:val="0"/>
          <w:numId w:val="12"/>
        </w:numPr>
        <w:ind w:left="720" w:hanging="360"/>
        <w:jc w:val="both"/>
        <w:rPr>
          <w:b w:val="1"/>
        </w:rPr>
      </w:pPr>
      <w:r w:rsidDel="00000000" w:rsidR="00000000" w:rsidRPr="00000000">
        <w:rPr>
          <w:b w:val="1"/>
          <w:rtl w:val="0"/>
        </w:rPr>
        <w:t xml:space="preserve">PANEL 8</w:t>
      </w:r>
    </w:p>
    <w:p w:rsidR="00000000" w:rsidDel="00000000" w:rsidP="00000000" w:rsidRDefault="00000000" w:rsidRPr="00000000" w14:paraId="00000166">
      <w:pPr>
        <w:ind w:left="720" w:firstLine="0"/>
        <w:jc w:val="both"/>
        <w:rPr>
          <w:b w:val="1"/>
        </w:rPr>
      </w:pPr>
      <w:r w:rsidDel="00000000" w:rsidR="00000000" w:rsidRPr="00000000">
        <w:rPr>
          <w:b w:val="1"/>
          <w:rtl w:val="0"/>
        </w:rPr>
        <w:t xml:space="preserve">The International Cooperation: Joint Investigation teams. </w:t>
      </w:r>
    </w:p>
    <w:p w:rsidR="00000000" w:rsidDel="00000000" w:rsidP="00000000" w:rsidRDefault="00000000" w:rsidRPr="00000000" w14:paraId="00000167">
      <w:pPr>
        <w:ind w:left="0" w:firstLine="720"/>
        <w:jc w:val="both"/>
        <w:rPr>
          <w:b w:val="1"/>
          <w:i w:val="1"/>
        </w:rPr>
      </w:pPr>
      <w:r w:rsidDel="00000000" w:rsidR="00000000" w:rsidRPr="00000000">
        <w:rPr>
          <w:rtl w:val="0"/>
        </w:rPr>
        <w:t xml:space="preserve">DNA Substitute Prosecutor</w:t>
      </w:r>
      <w:r w:rsidDel="00000000" w:rsidR="00000000" w:rsidRPr="00000000">
        <w:rPr>
          <w:rtl w:val="0"/>
        </w:rPr>
        <w:t xml:space="preserve">, </w:t>
      </w:r>
      <w:r w:rsidDel="00000000" w:rsidR="00000000" w:rsidRPr="00000000">
        <w:rPr>
          <w:b w:val="1"/>
          <w:i w:val="1"/>
          <w:rtl w:val="0"/>
        </w:rPr>
        <w:t xml:space="preserve">Doc. Elisabetta Pugliese. </w:t>
      </w:r>
    </w:p>
    <w:p w:rsidR="00000000" w:rsidDel="00000000" w:rsidP="00000000" w:rsidRDefault="00000000" w:rsidRPr="00000000" w14:paraId="00000168">
      <w:pPr>
        <w:ind w:left="0" w:firstLine="720"/>
        <w:jc w:val="both"/>
        <w:rPr>
          <w:b w:val="1"/>
          <w:i w:val="1"/>
        </w:rPr>
      </w:pPr>
      <w:r w:rsidDel="00000000" w:rsidR="00000000" w:rsidRPr="00000000">
        <w:rPr>
          <w:rtl w:val="0"/>
        </w:rPr>
      </w:r>
    </w:p>
    <w:p w:rsidR="00000000" w:rsidDel="00000000" w:rsidP="00000000" w:rsidRDefault="00000000" w:rsidRPr="00000000" w14:paraId="00000169">
      <w:pPr>
        <w:numPr>
          <w:ilvl w:val="0"/>
          <w:numId w:val="2"/>
        </w:numPr>
        <w:ind w:left="720" w:hanging="360"/>
        <w:jc w:val="both"/>
        <w:rPr>
          <w:b w:val="1"/>
        </w:rPr>
      </w:pPr>
      <w:r w:rsidDel="00000000" w:rsidR="00000000" w:rsidRPr="00000000">
        <w:rPr>
          <w:b w:val="1"/>
          <w:rtl w:val="0"/>
        </w:rPr>
        <w:t xml:space="preserve">PANEL 9</w:t>
      </w:r>
    </w:p>
    <w:p w:rsidR="00000000" w:rsidDel="00000000" w:rsidP="00000000" w:rsidRDefault="00000000" w:rsidRPr="00000000" w14:paraId="0000016A">
      <w:pPr>
        <w:ind w:left="720" w:firstLine="0"/>
        <w:jc w:val="both"/>
        <w:rPr>
          <w:b w:val="1"/>
        </w:rPr>
      </w:pPr>
      <w:r w:rsidDel="00000000" w:rsidR="00000000" w:rsidRPr="00000000">
        <w:rPr>
          <w:b w:val="1"/>
          <w:rtl w:val="0"/>
        </w:rPr>
        <w:t xml:space="preserve">Suspicious Transaction.</w:t>
      </w:r>
    </w:p>
    <w:p w:rsidR="00000000" w:rsidDel="00000000" w:rsidP="00000000" w:rsidRDefault="00000000" w:rsidRPr="00000000" w14:paraId="0000016B">
      <w:pPr>
        <w:ind w:left="720" w:firstLine="0"/>
        <w:jc w:val="both"/>
        <w:rPr/>
      </w:pPr>
      <w:r w:rsidDel="00000000" w:rsidR="00000000" w:rsidRPr="00000000">
        <w:rPr>
          <w:rtl w:val="0"/>
        </w:rPr>
        <w:t xml:space="preserve">DNA Substitute Prosecutor</w:t>
      </w:r>
      <w:r w:rsidDel="00000000" w:rsidR="00000000" w:rsidRPr="00000000">
        <w:rPr>
          <w:rtl w:val="0"/>
        </w:rPr>
        <w:t xml:space="preserve">, </w:t>
      </w:r>
      <w:r w:rsidDel="00000000" w:rsidR="00000000" w:rsidRPr="00000000">
        <w:rPr>
          <w:b w:val="1"/>
          <w:i w:val="1"/>
          <w:rtl w:val="0"/>
        </w:rPr>
        <w:t xml:space="preserve">Dr. Cesare Sirignano.</w:t>
      </w: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ind w:firstLine="720"/>
        <w:jc w:val="both"/>
        <w:rPr>
          <w:sz w:val="20"/>
          <w:szCs w:val="20"/>
        </w:rPr>
      </w:pPr>
      <w:r w:rsidDel="00000000" w:rsidR="00000000" w:rsidRPr="00000000">
        <w:rPr>
          <w:sz w:val="20"/>
          <w:szCs w:val="20"/>
          <w:rtl w:val="0"/>
        </w:rPr>
        <w:t xml:space="preserve">The lectures given by the DNA during the last day of the Seminar covered three fundamental items in the fight against the organized crime. In the first presentation, the Substitute Prosecutor Michele del Prete defined the narcotrafic as </w:t>
      </w:r>
      <w:r w:rsidDel="00000000" w:rsidR="00000000" w:rsidRPr="00000000">
        <w:rPr>
          <w:i w:val="1"/>
          <w:sz w:val="20"/>
          <w:szCs w:val="20"/>
          <w:rtl w:val="0"/>
        </w:rPr>
        <w:t xml:space="preserve">“the privileged sector of criminal associations”: </w:t>
      </w:r>
      <w:r w:rsidDel="00000000" w:rsidR="00000000" w:rsidRPr="00000000">
        <w:rPr>
          <w:sz w:val="20"/>
          <w:szCs w:val="20"/>
          <w:rtl w:val="0"/>
        </w:rPr>
        <w:t xml:space="preserve">the drug trafficking not only encourages and fortify criminal groups, but also contributes to the creation of networking that exceed the borders of the states to connect mafias with its processing, development and distribution centers all over the world. </w:t>
      </w:r>
      <w:r w:rsidDel="00000000" w:rsidR="00000000" w:rsidRPr="00000000">
        <w:rPr>
          <w:sz w:val="20"/>
          <w:szCs w:val="20"/>
          <w:rtl w:val="0"/>
        </w:rPr>
        <w:t xml:space="preserve">Del Prete explained also the role of DNA in the fight against narcotraffic, pointing out the importance of international cooperation and its services and investigations. The second conference was issued by Doc.  Elisabetta Pugliese, responsible for international cooperation service of DNA. She enumerated names and functions of the different agencies who are in charge for the issue in the European Union. Finally, the Prosecutor Cesare Sirignano, lectured on the suspicious transactions of terrorism’s laundering and financing and explained the different ways to detect them.</w:t>
      </w:r>
    </w:p>
    <w:p w:rsidR="00000000" w:rsidDel="00000000" w:rsidP="00000000" w:rsidRDefault="00000000" w:rsidRPr="00000000" w14:paraId="0000016E">
      <w:pPr>
        <w:jc w:val="both"/>
        <w:rPr>
          <w:sz w:val="20"/>
          <w:szCs w:val="20"/>
        </w:rPr>
      </w:pPr>
      <w:r w:rsidDel="00000000" w:rsidR="00000000" w:rsidRPr="00000000">
        <w:rPr>
          <w:rtl w:val="0"/>
        </w:rPr>
      </w:r>
    </w:p>
    <w:p w:rsidR="00000000" w:rsidDel="00000000" w:rsidP="00000000" w:rsidRDefault="00000000" w:rsidRPr="00000000" w14:paraId="0000016F">
      <w:pPr>
        <w:jc w:val="both"/>
        <w:rPr>
          <w:sz w:val="20"/>
          <w:szCs w:val="20"/>
        </w:rPr>
      </w:pPr>
      <w:r w:rsidDel="00000000" w:rsidR="00000000" w:rsidRPr="00000000">
        <w:rPr>
          <w:rtl w:val="0"/>
        </w:rPr>
      </w:r>
    </w:p>
    <w:p w:rsidR="00000000" w:rsidDel="00000000" w:rsidP="00000000" w:rsidRDefault="00000000" w:rsidRPr="00000000" w14:paraId="00000170">
      <w:pPr>
        <w:rPr>
          <w:b w:val="1"/>
        </w:rPr>
      </w:pPr>
      <w:r w:rsidDel="00000000" w:rsidR="00000000" w:rsidRPr="00000000">
        <w:rPr>
          <w:b w:val="1"/>
          <w:rtl w:val="0"/>
        </w:rPr>
        <w:t xml:space="preserve">LEGISLATIVE DEBATE</w:t>
      </w:r>
    </w:p>
    <w:p w:rsidR="00000000" w:rsidDel="00000000" w:rsidP="00000000" w:rsidRDefault="00000000" w:rsidRPr="00000000" w14:paraId="00000171">
      <w:pPr>
        <w:spacing w:line="276" w:lineRule="auto"/>
        <w:rPr/>
      </w:pPr>
      <w:r w:rsidDel="00000000" w:rsidR="00000000" w:rsidRPr="00000000">
        <w:rPr>
          <w:rtl w:val="0"/>
        </w:rPr>
      </w:r>
    </w:p>
    <w:p w:rsidR="00000000" w:rsidDel="00000000" w:rsidP="00000000" w:rsidRDefault="00000000" w:rsidRPr="00000000" w14:paraId="00000172">
      <w:pPr>
        <w:numPr>
          <w:ilvl w:val="0"/>
          <w:numId w:val="7"/>
        </w:numPr>
        <w:ind w:left="720" w:hanging="360"/>
        <w:jc w:val="both"/>
        <w:rPr>
          <w:b w:val="1"/>
        </w:rPr>
      </w:pPr>
      <w:r w:rsidDel="00000000" w:rsidR="00000000" w:rsidRPr="00000000">
        <w:rPr>
          <w:b w:val="1"/>
          <w:rtl w:val="0"/>
        </w:rPr>
        <w:t xml:space="preserve">The international cooperation against Organized Crime. </w:t>
      </w:r>
    </w:p>
    <w:p w:rsidR="00000000" w:rsidDel="00000000" w:rsidP="00000000" w:rsidRDefault="00000000" w:rsidRPr="00000000" w14:paraId="00000173">
      <w:pPr>
        <w:ind w:left="720" w:firstLine="0"/>
        <w:jc w:val="both"/>
        <w:rPr>
          <w:b w:val="1"/>
          <w:i w:val="1"/>
        </w:rPr>
      </w:pPr>
      <w:r w:rsidDel="00000000" w:rsidR="00000000" w:rsidRPr="00000000">
        <w:rPr>
          <w:rtl w:val="0"/>
        </w:rPr>
        <w:t xml:space="preserve">Judge of the International Criminal Court</w:t>
      </w:r>
      <w:r w:rsidDel="00000000" w:rsidR="00000000" w:rsidRPr="00000000">
        <w:rPr>
          <w:rtl w:val="0"/>
        </w:rPr>
        <w:t xml:space="preserve">, </w:t>
      </w:r>
      <w:r w:rsidDel="00000000" w:rsidR="00000000" w:rsidRPr="00000000">
        <w:rPr>
          <w:b w:val="1"/>
          <w:i w:val="1"/>
          <w:rtl w:val="0"/>
        </w:rPr>
        <w:t xml:space="preserve">Prof. Rosario Aitala.</w:t>
      </w:r>
    </w:p>
    <w:p w:rsidR="00000000" w:rsidDel="00000000" w:rsidP="00000000" w:rsidRDefault="00000000" w:rsidRPr="00000000" w14:paraId="00000174">
      <w:pPr>
        <w:ind w:firstLine="720"/>
        <w:jc w:val="both"/>
        <w:rPr>
          <w:b w:val="1"/>
          <w:i w:val="1"/>
        </w:rPr>
      </w:pPr>
      <w:r w:rsidDel="00000000" w:rsidR="00000000" w:rsidRPr="00000000">
        <w:rPr>
          <w:rtl w:val="0"/>
        </w:rPr>
        <w:t xml:space="preserve">Ex Minister fot Public Security of Brasil, </w:t>
      </w:r>
      <w:r w:rsidDel="00000000" w:rsidR="00000000" w:rsidRPr="00000000">
        <w:rPr>
          <w:b w:val="1"/>
          <w:i w:val="1"/>
          <w:rtl w:val="0"/>
        </w:rPr>
        <w:t xml:space="preserve">Dott. Raul Jungmann.</w:t>
      </w:r>
    </w:p>
    <w:p w:rsidR="00000000" w:rsidDel="00000000" w:rsidP="00000000" w:rsidRDefault="00000000" w:rsidRPr="00000000" w14:paraId="00000175">
      <w:pPr>
        <w:ind w:left="720" w:firstLine="0"/>
        <w:jc w:val="both"/>
        <w:rPr>
          <w:highlight w:val="white"/>
        </w:rPr>
      </w:pPr>
      <w:r w:rsidDel="00000000" w:rsidR="00000000" w:rsidRPr="00000000">
        <w:rPr>
          <w:rtl w:val="0"/>
        </w:rPr>
        <w:t xml:space="preserve">DNA Substitute Prosecutor</w:t>
      </w:r>
      <w:r w:rsidDel="00000000" w:rsidR="00000000" w:rsidRPr="00000000">
        <w:rPr>
          <w:rtl w:val="0"/>
        </w:rPr>
        <w:t xml:space="preserve">, </w:t>
      </w:r>
      <w:r w:rsidDel="00000000" w:rsidR="00000000" w:rsidRPr="00000000">
        <w:rPr>
          <w:b w:val="1"/>
          <w:i w:val="1"/>
          <w:rtl w:val="0"/>
        </w:rPr>
        <w:t xml:space="preserve">Dr. Michele Del Prete. </w:t>
      </w:r>
      <w:r w:rsidDel="00000000" w:rsidR="00000000" w:rsidRPr="00000000">
        <w:rPr>
          <w:rtl w:val="0"/>
        </w:rPr>
      </w:r>
    </w:p>
    <w:p w:rsidR="00000000" w:rsidDel="00000000" w:rsidP="00000000" w:rsidRDefault="00000000" w:rsidRPr="00000000" w14:paraId="00000176">
      <w:pPr>
        <w:ind w:left="720" w:firstLine="0"/>
        <w:jc w:val="both"/>
        <w:rPr>
          <w:b w:val="1"/>
          <w:i w:val="1"/>
          <w:highlight w:val="white"/>
        </w:rPr>
      </w:pPr>
      <w:r w:rsidDel="00000000" w:rsidR="00000000" w:rsidRPr="00000000">
        <w:rPr>
          <w:highlight w:val="white"/>
          <w:rtl w:val="0"/>
        </w:rPr>
        <w:t xml:space="preserve">Director of the Campaign for the Creation of a Latin America and Caribbean Court against the Transnational Organized Crime and National Deputy, </w:t>
      </w:r>
      <w:r w:rsidDel="00000000" w:rsidR="00000000" w:rsidRPr="00000000">
        <w:rPr>
          <w:b w:val="1"/>
          <w:i w:val="1"/>
          <w:highlight w:val="white"/>
          <w:rtl w:val="0"/>
        </w:rPr>
        <w:t xml:space="preserve">Fernando Adolfo Iglesias.</w:t>
      </w:r>
    </w:p>
    <w:p w:rsidR="00000000" w:rsidDel="00000000" w:rsidP="00000000" w:rsidRDefault="00000000" w:rsidRPr="00000000" w14:paraId="00000177">
      <w:pPr>
        <w:ind w:left="720" w:firstLine="0"/>
        <w:jc w:val="both"/>
        <w:rPr>
          <w:b w:val="1"/>
          <w:i w:val="1"/>
          <w:highlight w:val="white"/>
        </w:rPr>
      </w:pPr>
      <w:r w:rsidDel="00000000" w:rsidR="00000000" w:rsidRPr="00000000">
        <w:rPr>
          <w:rtl w:val="0"/>
        </w:rPr>
      </w:r>
    </w:p>
    <w:p w:rsidR="00000000" w:rsidDel="00000000" w:rsidP="00000000" w:rsidRDefault="00000000" w:rsidRPr="00000000" w14:paraId="00000178">
      <w:pPr>
        <w:rPr>
          <w:b w:val="1"/>
          <w:sz w:val="20"/>
          <w:szCs w:val="20"/>
        </w:rPr>
      </w:pPr>
      <w:r w:rsidDel="00000000" w:rsidR="00000000" w:rsidRPr="00000000">
        <w:rPr>
          <w:b w:val="1"/>
          <w:rtl w:val="0"/>
        </w:rPr>
        <w:t xml:space="preserve">CLOSING SPEECH</w:t>
      </w:r>
      <w:r w:rsidDel="00000000" w:rsidR="00000000" w:rsidRPr="00000000">
        <w:rPr>
          <w:rtl w:val="0"/>
        </w:rPr>
      </w:r>
    </w:p>
    <w:p w:rsidR="00000000" w:rsidDel="00000000" w:rsidP="00000000" w:rsidRDefault="00000000" w:rsidRPr="00000000" w14:paraId="00000179">
      <w:pPr>
        <w:rPr>
          <w:b w:val="1"/>
          <w:i w:val="1"/>
        </w:rPr>
      </w:pPr>
      <w:r w:rsidDel="00000000" w:rsidR="00000000" w:rsidRPr="00000000">
        <w:rPr>
          <w:rtl w:val="0"/>
        </w:rPr>
      </w:r>
    </w:p>
    <w:p w:rsidR="00000000" w:rsidDel="00000000" w:rsidP="00000000" w:rsidRDefault="00000000" w:rsidRPr="00000000" w14:paraId="0000017A">
      <w:pPr>
        <w:ind w:left="0" w:firstLine="720"/>
        <w:rPr/>
      </w:pPr>
      <w:r w:rsidDel="00000000" w:rsidR="00000000" w:rsidRPr="00000000">
        <w:rPr>
          <w:rtl w:val="0"/>
        </w:rPr>
        <w:t xml:space="preserve">Foreign and Worship Minister of the Nation, </w:t>
      </w:r>
      <w:r w:rsidDel="00000000" w:rsidR="00000000" w:rsidRPr="00000000">
        <w:rPr>
          <w:b w:val="1"/>
          <w:i w:val="1"/>
          <w:rtl w:val="0"/>
        </w:rPr>
        <w:t xml:space="preserve">Jorge Faurie.</w:t>
      </w:r>
      <w:r w:rsidDel="00000000" w:rsidR="00000000" w:rsidRPr="00000000">
        <w:rPr>
          <w:rtl w:val="0"/>
        </w:rPr>
      </w:r>
    </w:p>
    <w:p w:rsidR="00000000" w:rsidDel="00000000" w:rsidP="00000000" w:rsidRDefault="00000000" w:rsidRPr="00000000" w14:paraId="0000017B">
      <w:pPr>
        <w:ind w:left="720" w:firstLine="0"/>
        <w:rPr>
          <w:b w:val="1"/>
          <w:i w:val="1"/>
          <w:highlight w:val="white"/>
        </w:rPr>
      </w:pPr>
      <w:r w:rsidDel="00000000" w:rsidR="00000000" w:rsidRPr="00000000">
        <w:rPr>
          <w:rtl w:val="0"/>
        </w:rPr>
        <w:t xml:space="preserve">President of the Supreme Court of the Nation</w:t>
      </w:r>
      <w:r w:rsidDel="00000000" w:rsidR="00000000" w:rsidRPr="00000000">
        <w:rPr>
          <w:highlight w:val="white"/>
          <w:rtl w:val="0"/>
        </w:rPr>
        <w:t xml:space="preserve">, </w:t>
      </w:r>
      <w:r w:rsidDel="00000000" w:rsidR="00000000" w:rsidRPr="00000000">
        <w:rPr>
          <w:b w:val="1"/>
          <w:i w:val="1"/>
          <w:highlight w:val="white"/>
          <w:rtl w:val="0"/>
        </w:rPr>
        <w:t xml:space="preserve">Carlos Rosenkrantz.</w:t>
      </w:r>
    </w:p>
    <w:p w:rsidR="00000000" w:rsidDel="00000000" w:rsidP="00000000" w:rsidRDefault="00000000" w:rsidRPr="00000000" w14:paraId="0000017C">
      <w:pPr>
        <w:ind w:left="720" w:firstLine="0"/>
        <w:jc w:val="both"/>
        <w:rPr>
          <w:highlight w:val="white"/>
        </w:rPr>
      </w:pPr>
      <w:r w:rsidDel="00000000" w:rsidR="00000000" w:rsidRPr="00000000">
        <w:rPr>
          <w:highlight w:val="white"/>
          <w:rtl w:val="0"/>
        </w:rPr>
        <w:t xml:space="preserve">Director of the Campaign for the Creation of a Latin America and Caribbean Court against the Transnational Organized Crime and National Deputy, </w:t>
      </w:r>
      <w:r w:rsidDel="00000000" w:rsidR="00000000" w:rsidRPr="00000000">
        <w:rPr>
          <w:b w:val="1"/>
          <w:i w:val="1"/>
          <w:highlight w:val="white"/>
          <w:rtl w:val="0"/>
        </w:rPr>
        <w:t xml:space="preserve">Fernando Adolfo Iglesias.</w:t>
      </w:r>
      <w:r w:rsidDel="00000000" w:rsidR="00000000" w:rsidRPr="00000000">
        <w:rPr>
          <w:rtl w:val="0"/>
        </w:rPr>
      </w:r>
    </w:p>
    <w:p w:rsidR="00000000" w:rsidDel="00000000" w:rsidP="00000000" w:rsidRDefault="00000000" w:rsidRPr="00000000" w14:paraId="0000017D">
      <w:pPr>
        <w:ind w:left="720" w:firstLine="0"/>
        <w:jc w:val="both"/>
        <w:rPr/>
      </w:pPr>
      <w:r w:rsidDel="00000000" w:rsidR="00000000" w:rsidRPr="00000000">
        <w:rPr>
          <w:rtl w:val="0"/>
        </w:rPr>
        <w:t xml:space="preserve">Anti-mafia and Anti-terrorism National Public Prosecutor, </w:t>
      </w:r>
      <w:r w:rsidDel="00000000" w:rsidR="00000000" w:rsidRPr="00000000">
        <w:rPr>
          <w:b w:val="1"/>
          <w:i w:val="1"/>
          <w:rtl w:val="0"/>
        </w:rPr>
        <w:t xml:space="preserve">Doc. Federico Cafiero de Raho.</w:t>
      </w:r>
      <w:r w:rsidDel="00000000" w:rsidR="00000000" w:rsidRPr="00000000">
        <w:rPr>
          <w:rtl w:val="0"/>
        </w:rPr>
      </w:r>
    </w:p>
    <w:p w:rsidR="00000000" w:rsidDel="00000000" w:rsidP="00000000" w:rsidRDefault="00000000" w:rsidRPr="00000000" w14:paraId="0000017E">
      <w:pPr>
        <w:ind w:firstLine="720"/>
        <w:jc w:val="both"/>
        <w:rPr/>
      </w:pPr>
      <w:r w:rsidDel="00000000" w:rsidR="00000000" w:rsidRPr="00000000">
        <w:rPr>
          <w:rtl w:val="0"/>
        </w:rPr>
      </w:r>
    </w:p>
    <w:p w:rsidR="00000000" w:rsidDel="00000000" w:rsidP="00000000" w:rsidRDefault="00000000" w:rsidRPr="00000000" w14:paraId="0000017F">
      <w:pPr>
        <w:ind w:left="0" w:firstLine="720"/>
        <w:jc w:val="both"/>
        <w:rPr>
          <w:sz w:val="20"/>
          <w:szCs w:val="20"/>
          <w:highlight w:val="white"/>
        </w:rPr>
      </w:pPr>
      <w:r w:rsidDel="00000000" w:rsidR="00000000" w:rsidRPr="00000000">
        <w:rPr>
          <w:sz w:val="20"/>
          <w:szCs w:val="20"/>
          <w:highlight w:val="white"/>
          <w:rtl w:val="0"/>
        </w:rPr>
        <w:t xml:space="preserve">The first edition of Italian - Argentinian Antimafia Seminar ended with a debate about the international cooperation in the fight against organized crime, with the participation of the President of the Supreme Court of the Nation </w:t>
      </w:r>
      <w:r w:rsidDel="00000000" w:rsidR="00000000" w:rsidRPr="00000000">
        <w:rPr>
          <w:sz w:val="20"/>
          <w:szCs w:val="20"/>
          <w:highlight w:val="white"/>
          <w:rtl w:val="0"/>
        </w:rPr>
        <w:t xml:space="preserve">Carlos Rosenkrantz and of the Foreign and Worship Minister of the Nation Jorge Faurie. </w:t>
      </w:r>
    </w:p>
    <w:p w:rsidR="00000000" w:rsidDel="00000000" w:rsidP="00000000" w:rsidRDefault="00000000" w:rsidRPr="00000000" w14:paraId="00000180">
      <w:pPr>
        <w:jc w:val="both"/>
        <w:rPr>
          <w:sz w:val="20"/>
          <w:szCs w:val="20"/>
          <w:highlight w:val="white"/>
        </w:rPr>
      </w:pPr>
      <w:r w:rsidDel="00000000" w:rsidR="00000000" w:rsidRPr="00000000">
        <w:rPr>
          <w:rtl w:val="0"/>
        </w:rPr>
      </w:r>
    </w:p>
    <w:p w:rsidR="00000000" w:rsidDel="00000000" w:rsidP="00000000" w:rsidRDefault="00000000" w:rsidRPr="00000000" w14:paraId="00000181">
      <w:pPr>
        <w:spacing w:after="360" w:lineRule="auto"/>
        <w:ind w:left="0" w:firstLine="720"/>
        <w:jc w:val="both"/>
        <w:rPr>
          <w:sz w:val="20"/>
          <w:szCs w:val="20"/>
          <w:highlight w:val="white"/>
        </w:rPr>
      </w:pPr>
      <w:r w:rsidDel="00000000" w:rsidR="00000000" w:rsidRPr="00000000">
        <w:rPr>
          <w:sz w:val="20"/>
          <w:szCs w:val="20"/>
          <w:highlight w:val="white"/>
          <w:rtl w:val="0"/>
        </w:rPr>
        <w:t xml:space="preserve">Argentinian Deputy Fernando A. Iglesias, Director of the Campaign for the Creation of a Latin America and Caribbean Court against the Transnational Organized Crime (COPLA) to process and condemn the transnational criminal organizations alerted about the growth of mafia danger in the whole region.</w:t>
      </w:r>
    </w:p>
    <w:p w:rsidR="00000000" w:rsidDel="00000000" w:rsidP="00000000" w:rsidRDefault="00000000" w:rsidRPr="00000000" w14:paraId="00000182">
      <w:pPr>
        <w:spacing w:after="360" w:lineRule="auto"/>
        <w:ind w:left="0" w:firstLine="720"/>
        <w:jc w:val="both"/>
        <w:rPr>
          <w:sz w:val="20"/>
          <w:szCs w:val="20"/>
          <w:highlight w:val="white"/>
        </w:rPr>
      </w:pPr>
      <w:r w:rsidDel="00000000" w:rsidR="00000000" w:rsidRPr="00000000">
        <w:rPr>
          <w:sz w:val="20"/>
          <w:szCs w:val="20"/>
          <w:highlight w:val="white"/>
          <w:rtl w:val="0"/>
        </w:rPr>
        <w:t xml:space="preserve">The campaign was launched in Argentina in 2013. COPLA aim is fighting transnational organized crime through a court that would also promote regional public security policies. As a court, COPLA would internationally prosecute key members of criminal groups that usually go unpunished and are protected by national judicial and political networks of complicity and confiscate the assets of those engaged in organized crime. As a regional institution, COPLA would supervise the situation in the Latin America and Caribbean Region, foster the improvement of national criminal legislation, promote judicial and police cooperation among member states and finally provide witness protection to any person testifying against crimes and to the thousands of volunteers who actively participate in the fight against organized crime and its consequences. This idea was supported also by the Prosecutor Michele Del Prete and by the ex minister of public security of Brasil Raul Jungmann, who exposed data relating to violence in his country: over 63 thousand violent deaths per year and 11% of the world’s murders. In the last panel were also present the National Prosecutor Federico Cafiero de Raho and the judge Rosario Aitala. Aitala encouraged the promotion of links of international cooperation to combat the mafias and to protect the States. </w:t>
      </w:r>
    </w:p>
    <w:p w:rsidR="00000000" w:rsidDel="00000000" w:rsidP="00000000" w:rsidRDefault="00000000" w:rsidRPr="00000000" w14:paraId="00000183">
      <w:pPr>
        <w:spacing w:after="360" w:lineRule="auto"/>
        <w:ind w:left="0" w:firstLine="720"/>
        <w:jc w:val="both"/>
        <w:rPr>
          <w:b w:val="1"/>
          <w:color w:val="000000"/>
        </w:rPr>
      </w:pPr>
      <w:r w:rsidDel="00000000" w:rsidR="00000000" w:rsidRPr="00000000">
        <w:rPr>
          <w:sz w:val="20"/>
          <w:szCs w:val="20"/>
          <w:highlight w:val="white"/>
          <w:rtl w:val="0"/>
        </w:rPr>
        <w:t xml:space="preserve">In the closing speech, the President of the Supreme Court of the Nation Carlos Rosenkrantz insisted on the international cooperation to obtain general prosperity and emphasized the need to deal with the justice, through a change in the culture of the Judicial Power and of the price of the independence of powers. Finally, Minister Jorge Faurie underlined the importance to know the experience of other countries and particularly Italy, which has been successful in developing the best antimafia legal system of the world.  </w:t>
      </w:r>
      <w:r w:rsidDel="00000000" w:rsidR="00000000" w:rsidRPr="00000000">
        <w:rPr>
          <w:rtl w:val="0"/>
        </w:rPr>
      </w:r>
    </w:p>
    <w:p w:rsidR="00000000" w:rsidDel="00000000" w:rsidP="00000000" w:rsidRDefault="00000000" w:rsidRPr="00000000" w14:paraId="00000184">
      <w:pPr>
        <w:pStyle w:val="Subtitle"/>
        <w:jc w:val="right"/>
        <w:rPr/>
      </w:pPr>
      <w:bookmarkStart w:colFirst="0" w:colLast="0" w:name="_l6k1g6sy059a" w:id="15"/>
      <w:bookmarkEnd w:id="15"/>
      <w:r w:rsidDel="00000000" w:rsidR="00000000" w:rsidRPr="00000000">
        <w:rPr>
          <w:b w:val="1"/>
          <w:color w:val="000000"/>
          <w:rtl w:val="0"/>
        </w:rPr>
        <w:t xml:space="preserve">General Conclusions and perspectives</w:t>
      </w:r>
      <w:r w:rsidDel="00000000" w:rsidR="00000000" w:rsidRPr="00000000">
        <w:rPr>
          <w:rtl w:val="0"/>
        </w:rPr>
      </w:r>
    </w:p>
    <w:p w:rsidR="00000000" w:rsidDel="00000000" w:rsidP="00000000" w:rsidRDefault="00000000" w:rsidRPr="00000000" w14:paraId="0000018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ind w:left="0" w:firstLine="720"/>
        <w:jc w:val="both"/>
        <w:rPr>
          <w:sz w:val="20"/>
          <w:szCs w:val="20"/>
          <w:highlight w:val="white"/>
        </w:rPr>
      </w:pPr>
      <w:r w:rsidDel="00000000" w:rsidR="00000000" w:rsidRPr="00000000">
        <w:rPr>
          <w:sz w:val="20"/>
          <w:szCs w:val="20"/>
          <w:highlight w:val="white"/>
          <w:rtl w:val="0"/>
        </w:rPr>
        <w:t xml:space="preserve">The main objective of the Seminar was completely satisfied: si verificó uno scambio di informazioni ed esperienze e vennero analizzate istituzioni, leggi e meccanismi di prevenzione utilizzati in Italia, paese con un’esperienza leader a livello mondiale nella lotta alla criminalitá organizzata. The authorities attending the event were active participants and generated a debate based on the exchange of ideas and experiences. This bi-directional approach welcomed the exchange of expertise that will be absolutely essential for future combined programmes between judicial and investigative authorities from Italy and Argentina. </w:t>
      </w:r>
    </w:p>
    <w:p w:rsidR="00000000" w:rsidDel="00000000" w:rsidP="00000000" w:rsidRDefault="00000000" w:rsidRPr="00000000" w14:paraId="00000188">
      <w:pPr>
        <w:ind w:left="0" w:firstLine="0"/>
        <w:jc w:val="both"/>
        <w:rPr>
          <w:sz w:val="20"/>
          <w:szCs w:val="20"/>
          <w:highlight w:val="white"/>
        </w:rPr>
      </w:pPr>
      <w:r w:rsidDel="00000000" w:rsidR="00000000" w:rsidRPr="00000000">
        <w:rPr>
          <w:rtl w:val="0"/>
        </w:rPr>
      </w:r>
    </w:p>
    <w:p w:rsidR="00000000" w:rsidDel="00000000" w:rsidP="00000000" w:rsidRDefault="00000000" w:rsidRPr="00000000" w14:paraId="00000189">
      <w:pPr>
        <w:ind w:left="0" w:firstLine="720"/>
        <w:jc w:val="both"/>
        <w:rPr>
          <w:sz w:val="20"/>
          <w:szCs w:val="20"/>
          <w:highlight w:val="white"/>
        </w:rPr>
      </w:pPr>
      <w:r w:rsidDel="00000000" w:rsidR="00000000" w:rsidRPr="00000000">
        <w:rPr>
          <w:sz w:val="20"/>
          <w:szCs w:val="20"/>
          <w:highlight w:val="white"/>
          <w:rtl w:val="0"/>
        </w:rPr>
        <w:t xml:space="preserve">It’s our intention that this edition of the Italian - Argentinian Antimafia Seminar might be the first of many and promote other activities related to the issue in Argentina and all the region. Furthermore, we hope that the legislators that participated in the seminar could benefit form the extensive italian understanding of the fight against organized crime, promoting and facilitating the development of more effective public politics in the Argentine Republic. </w:t>
      </w:r>
    </w:p>
    <w:p w:rsidR="00000000" w:rsidDel="00000000" w:rsidP="00000000" w:rsidRDefault="00000000" w:rsidRPr="00000000" w14:paraId="0000018A">
      <w:pPr>
        <w:ind w:left="0" w:firstLine="0"/>
        <w:jc w:val="both"/>
        <w:rPr>
          <w:sz w:val="20"/>
          <w:szCs w:val="20"/>
          <w:highlight w:val="white"/>
        </w:rPr>
      </w:pPr>
      <w:r w:rsidDel="00000000" w:rsidR="00000000" w:rsidRPr="00000000">
        <w:rPr>
          <w:rtl w:val="0"/>
        </w:rPr>
      </w:r>
    </w:p>
    <w:p w:rsidR="00000000" w:rsidDel="00000000" w:rsidP="00000000" w:rsidRDefault="00000000" w:rsidRPr="00000000" w14:paraId="0000018B">
      <w:pPr>
        <w:spacing w:after="160" w:line="240" w:lineRule="auto"/>
        <w:ind w:right="-40"/>
        <w:jc w:val="both"/>
        <w:rPr>
          <w:sz w:val="20"/>
          <w:szCs w:val="20"/>
          <w:highlight w:val="white"/>
        </w:rPr>
      </w:pPr>
      <w:r w:rsidDel="00000000" w:rsidR="00000000" w:rsidRPr="00000000">
        <w:rPr>
          <w:rtl w:val="0"/>
        </w:rPr>
      </w:r>
    </w:p>
    <w:p w:rsidR="00000000" w:rsidDel="00000000" w:rsidP="00000000" w:rsidRDefault="00000000" w:rsidRPr="00000000" w14:paraId="0000018C">
      <w:pPr>
        <w:spacing w:after="160" w:line="240" w:lineRule="auto"/>
        <w:ind w:right="-40"/>
        <w:jc w:val="both"/>
        <w:rPr>
          <w:sz w:val="20"/>
          <w:szCs w:val="20"/>
          <w:highlight w:val="white"/>
        </w:rPr>
      </w:pPr>
      <w:r w:rsidDel="00000000" w:rsidR="00000000" w:rsidRPr="00000000">
        <w:rPr>
          <w:sz w:val="20"/>
          <w:szCs w:val="20"/>
          <w:highlight w:val="white"/>
          <w:rtl w:val="0"/>
        </w:rPr>
        <w:t xml:space="preserve">CONTACTS: </w:t>
      </w:r>
    </w:p>
    <w:p w:rsidR="00000000" w:rsidDel="00000000" w:rsidP="00000000" w:rsidRDefault="00000000" w:rsidRPr="00000000" w14:paraId="0000018D">
      <w:pPr>
        <w:spacing w:after="160" w:line="240" w:lineRule="auto"/>
        <w:ind w:right="-40"/>
        <w:jc w:val="both"/>
        <w:rPr>
          <w:sz w:val="20"/>
          <w:szCs w:val="20"/>
          <w:highlight w:val="white"/>
        </w:rPr>
      </w:pPr>
      <w:r w:rsidDel="00000000" w:rsidR="00000000" w:rsidRPr="00000000">
        <w:rPr>
          <w:sz w:val="20"/>
          <w:szCs w:val="20"/>
          <w:highlight w:val="white"/>
          <w:rtl w:val="0"/>
        </w:rPr>
        <w:t xml:space="preserve">For receiving information and contact the coordinators</w:t>
      </w:r>
    </w:p>
    <w:p w:rsidR="00000000" w:rsidDel="00000000" w:rsidP="00000000" w:rsidRDefault="00000000" w:rsidRPr="00000000" w14:paraId="0000018E">
      <w:pPr>
        <w:spacing w:after="160" w:line="240" w:lineRule="auto"/>
        <w:ind w:right="-40"/>
        <w:jc w:val="both"/>
        <w:rPr>
          <w:sz w:val="20"/>
          <w:szCs w:val="20"/>
          <w:highlight w:val="white"/>
        </w:rPr>
      </w:pPr>
      <w:hyperlink r:id="rId6">
        <w:r w:rsidDel="00000000" w:rsidR="00000000" w:rsidRPr="00000000">
          <w:rPr>
            <w:sz w:val="20"/>
            <w:szCs w:val="20"/>
            <w:highlight w:val="white"/>
            <w:rtl w:val="0"/>
          </w:rPr>
          <w:t xml:space="preserve">seminarioantimafia@hcdn.gob.ar</w:t>
        </w:r>
      </w:hyperlink>
      <w:r w:rsidDel="00000000" w:rsidR="00000000" w:rsidRPr="00000000">
        <w:rPr>
          <w:rtl w:val="0"/>
        </w:rPr>
      </w:r>
    </w:p>
    <w:p w:rsidR="00000000" w:rsidDel="00000000" w:rsidP="00000000" w:rsidRDefault="00000000" w:rsidRPr="00000000" w14:paraId="0000018F">
      <w:pPr>
        <w:spacing w:after="160" w:line="240" w:lineRule="auto"/>
        <w:ind w:right="-40"/>
        <w:jc w:val="both"/>
        <w:rPr>
          <w:sz w:val="20"/>
          <w:szCs w:val="20"/>
          <w:highlight w:val="white"/>
        </w:rPr>
      </w:pPr>
      <w:r w:rsidDel="00000000" w:rsidR="00000000" w:rsidRPr="00000000">
        <w:rPr>
          <w:sz w:val="20"/>
          <w:szCs w:val="20"/>
          <w:highlight w:val="white"/>
          <w:rtl w:val="0"/>
        </w:rPr>
        <w:t xml:space="preserve">Tel.: +54 11 4127 7100 (int. 8787)</w:t>
      </w:r>
    </w:p>
    <w:p w:rsidR="00000000" w:rsidDel="00000000" w:rsidP="00000000" w:rsidRDefault="00000000" w:rsidRPr="00000000" w14:paraId="00000190">
      <w:pPr>
        <w:spacing w:after="160" w:line="240" w:lineRule="auto"/>
        <w:ind w:right="-40"/>
        <w:jc w:val="both"/>
        <w:rPr/>
      </w:pPr>
      <w:hyperlink r:id="rId7">
        <w:r w:rsidDel="00000000" w:rsidR="00000000" w:rsidRPr="00000000">
          <w:rPr>
            <w:sz w:val="20"/>
            <w:szCs w:val="20"/>
            <w:highlight w:val="white"/>
            <w:rtl w:val="0"/>
          </w:rPr>
          <w:t xml:space="preserve">https://www.seminarioantimafia.com/</w:t>
        </w:r>
      </w:hyperlink>
      <w:r w:rsidDel="00000000" w:rsidR="00000000" w:rsidRPr="00000000">
        <w:rPr>
          <w:sz w:val="20"/>
          <w:szCs w:val="20"/>
          <w:highlight w:val="white"/>
          <w:rtl w:val="0"/>
        </w:rPr>
        <w:t xml:space="preserve"> </w:t>
      </w:r>
      <w:r w:rsidDel="00000000" w:rsidR="00000000" w:rsidRPr="00000000">
        <w:rPr>
          <w:rtl w:val="0"/>
        </w:rPr>
      </w:r>
    </w:p>
    <w:sectPr>
      <w:headerReference r:id="rId8" w:type="default"/>
      <w:footerReference r:id="rId9" w:type="default"/>
      <w:pgSz w:h="16838" w:w="11906"/>
      <w:pgMar w:bottom="1440.0000000000002" w:top="1440.0000000000002" w:left="1700.7874015748032" w:right="1700.78740157480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rPr/>
    </w:pPr>
    <w:r w:rsidDel="00000000" w:rsidR="00000000" w:rsidRPr="00000000">
      <w:rPr/>
      <w:drawing>
        <wp:inline distB="114300" distT="114300" distL="114300" distR="114300">
          <wp:extent cx="5402850" cy="520700"/>
          <wp:effectExtent b="0" l="0" r="0" t="0"/>
          <wp:docPr id="1" name="image1.png"/>
          <a:graphic>
            <a:graphicData uri="http://schemas.openxmlformats.org/drawingml/2006/picture">
              <pic:pic>
                <pic:nvPicPr>
                  <pic:cNvPr id="0" name="image1.png"/>
                  <pic:cNvPicPr preferRelativeResize="0"/>
                </pic:nvPicPr>
                <pic:blipFill>
                  <a:blip r:embed="rId1"/>
                  <a:srcRect b="3508" l="0" r="0" t="-3508"/>
                  <a:stretch>
                    <a:fillRect/>
                  </a:stretch>
                </pic:blipFill>
                <pic:spPr>
                  <a:xfrm>
                    <a:off x="0" y="0"/>
                    <a:ext cx="5402850" cy="5207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ind w:left="0" w:firstLine="0"/>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999999"/>
        <w:sz w:val="24"/>
        <w:szCs w:val="24"/>
        <w:rtl w:val="0"/>
      </w:rPr>
      <w:t xml:space="preserve">Final report</w:t>
      <w:tab/>
      <w:tab/>
      <w:tab/>
      <w:tab/>
      <w:tab/>
      <w:tab/>
      <w:tab/>
      <w:tab/>
      <w:t xml:space="preserve">Italian-Argentinian </w:t>
    </w:r>
    <w:r w:rsidDel="00000000" w:rsidR="00000000" w:rsidRPr="00000000">
      <w:drawing>
        <wp:anchor allowOverlap="1" behindDoc="0" distB="0" distT="0" distL="0" distR="0" hidden="0" layoutInCell="1" locked="0" relativeHeight="0" simplePos="0">
          <wp:simplePos x="0" y="0"/>
          <wp:positionH relativeFrom="column">
            <wp:posOffset>1781175</wp:posOffset>
          </wp:positionH>
          <wp:positionV relativeFrom="paragraph">
            <wp:posOffset>-323849</wp:posOffset>
          </wp:positionV>
          <wp:extent cx="1843088" cy="1244084"/>
          <wp:effectExtent b="0" l="0" r="0" t="0"/>
          <wp:wrapTopAndBottom distB="0" dist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43088" cy="1244084"/>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1777500</wp:posOffset>
          </wp:positionH>
          <wp:positionV relativeFrom="paragraph">
            <wp:posOffset>-400049</wp:posOffset>
          </wp:positionV>
          <wp:extent cx="1843088" cy="1244084"/>
          <wp:effectExtent b="0" l="0" r="0" t="0"/>
          <wp:wrapTopAndBottom distB="0" dist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43088" cy="1244084"/>
                  </a:xfrm>
                  <a:prstGeom prst="rect"/>
                  <a:ln/>
                </pic:spPr>
              </pic:pic>
            </a:graphicData>
          </a:graphic>
        </wp:anchor>
      </w:drawing>
    </w:r>
  </w:p>
  <w:p w:rsidR="00000000" w:rsidDel="00000000" w:rsidP="00000000" w:rsidRDefault="00000000" w:rsidRPr="00000000" w14:paraId="00000193">
    <w:pPr>
      <w:ind w:left="6480" w:firstLine="0"/>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999999"/>
        <w:sz w:val="24"/>
        <w:szCs w:val="24"/>
        <w:rtl w:val="0"/>
      </w:rPr>
      <w:t xml:space="preserve">Antimafia Seminar 2019</w:t>
    </w:r>
  </w:p>
  <w:p w:rsidR="00000000" w:rsidDel="00000000" w:rsidP="00000000" w:rsidRDefault="00000000" w:rsidRPr="00000000" w14:paraId="00000194">
    <w:pPr>
      <w:rPr/>
    </w:pPr>
    <w:r w:rsidDel="00000000" w:rsidR="00000000" w:rsidRPr="00000000">
      <w:rPr>
        <w:rFonts w:ascii="Times New Roman" w:cs="Times New Roman" w:eastAsia="Times New Roman" w:hAnsi="Times New Roman"/>
        <w:color w:val="999999"/>
        <w:sz w:val="24"/>
        <w:szCs w:val="24"/>
        <w:rtl w:val="0"/>
      </w:rPr>
      <w:tab/>
      <w:tab/>
      <w:tab/>
      <w:tab/>
      <w:tab/>
      <w:tab/>
      <w:tab/>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eminarioantimafia@hcdn.gob.ar" TargetMode="External"/><Relationship Id="rId7" Type="http://schemas.openxmlformats.org/officeDocument/2006/relationships/hyperlink" Target="https://www.seminarioantimafia.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